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4A" w:rsidRPr="001A2AFC" w:rsidRDefault="0012784A" w:rsidP="00D73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A2AF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B16EA87" wp14:editId="292FF444">
                <wp:simplePos x="0" y="0"/>
                <wp:positionH relativeFrom="column">
                  <wp:posOffset>-279425</wp:posOffset>
                </wp:positionH>
                <wp:positionV relativeFrom="paragraph">
                  <wp:posOffset>8255</wp:posOffset>
                </wp:positionV>
                <wp:extent cx="4161977" cy="1733702"/>
                <wp:effectExtent l="0" t="0" r="1016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1977" cy="1733702"/>
                          <a:chOff x="-304296" y="3230"/>
                          <a:chExt cx="4439216" cy="1966380"/>
                        </a:xfrm>
                      </wpg:grpSpPr>
                      <wps:wsp>
                        <wps:cNvPr id="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24101" y="3230"/>
                            <a:ext cx="2472202" cy="481223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7EB4" w:rsidRPr="00E55310" w:rsidRDefault="00BD7EB4" w:rsidP="0012784A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E55310">
                                <w:rPr>
                                  <w:b/>
                                  <w:color w:val="FFFFFF" w:themeColor="background1"/>
                                </w:rPr>
                                <w:t>Сертификат соответствия ЕАЭС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23866" y="1238602"/>
                            <a:ext cx="2511054" cy="731008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7EB4" w:rsidRPr="00E55310" w:rsidRDefault="00BD7EB4" w:rsidP="0012784A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0000"/>
                                </w:rPr>
                              </w:pPr>
                              <w:r w:rsidRPr="00E55310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kk-KZ"/>
                                </w:rPr>
                                <w:t xml:space="preserve">Декларация о соответствии в рамках 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kk-KZ"/>
                                </w:rPr>
                                <w:t>Т</w:t>
                              </w:r>
                              <w:r w:rsidRPr="00E55310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kk-KZ"/>
                                </w:rPr>
                                <w:t xml:space="preserve">аможенного </w:t>
                              </w: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kk-KZ"/>
                                </w:rPr>
                                <w:t>с</w:t>
                              </w:r>
                              <w:r w:rsidRPr="00E55310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kk-KZ"/>
                                </w:rPr>
                                <w:t>оюза и по единой форме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624018" y="555433"/>
                            <a:ext cx="2480087" cy="6059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7EB4" w:rsidRPr="00E55310" w:rsidRDefault="00BD7EB4" w:rsidP="0012784A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E55310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Сертификат</w:t>
                              </w:r>
                              <w:proofErr w:type="spellEnd"/>
                              <w:r w:rsidRPr="00E55310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E55310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>соответствия</w:t>
                              </w:r>
                              <w:proofErr w:type="spellEnd"/>
                              <w:r w:rsidRPr="00E55310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en-US"/>
                                </w:rPr>
                                <w:t xml:space="preserve"> ГСТР РК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-304296" y="3231"/>
                            <a:ext cx="1498076" cy="79327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7EB4" w:rsidRPr="00E55310" w:rsidRDefault="00BD7EB4" w:rsidP="0012784A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color w:val="FFFFFF" w:themeColor="background1"/>
                                </w:rPr>
                              </w:pPr>
                              <w:r w:rsidRPr="00E55310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Подтверждение соответствия продукции 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16EA87" id="Группа 2" o:spid="_x0000_s1026" style="position:absolute;left:0;text-align:left;margin-left:-22pt;margin-top:.65pt;width:327.7pt;height:136.5pt;z-index:251657216;mso-width-relative:margin;mso-height-relative:margin" coordorigin="-3042,32" coordsize="44392,19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l8IwMAAIMNAAAOAAAAZHJzL2Uyb0RvYy54bWzsV11O3DAQfq/UO1h5h8RONtlE7KIKKC+0&#10;RdAewJs4PyKJI9tsdt8q9Qi9SG/QK8CNOrazgS5tkWi7vKCVLHs9M5755vN4cnC4amq0ZEJWvJ05&#10;eN9zEGtTnlVtMXM+fXy7N3WQVLTNaM1bNnPWTDqH89evDvouYYSXvM6YQGCklUnfzZxSqS5xXZmW&#10;rKFyn3eshc2ci4YqWIrCzQTtwXpTu8TzQrfnIusET5mU8O+x3XTmxn6es1R9yHPJFKpnDvimzCjM&#10;uNCjOz+gSSFoV1bp4AZ9ghcNrVo4dDR1TBVF16J6YKqpUsElz9V+yhuX53mVMhMDRIO9rWhOBb/u&#10;TCxF0hfdCBNAu4XTk82m75fnAlXZzCEOamkDKbr5evv59svNd/h9Q0Qj1HdFAoKnorvszoUNE6Zn&#10;PL2SsO1u7+t1YYXRon/HM7BKrxU3CK1y0WgTEDtamUSsx0SwlUIp/BngEMdR5KAU9nDk+5FnHKFJ&#10;WkI+td6e7wUkDh0EEj7xh0ym5cnGRODHBMO+MRGHoT81Mi5NrAfG68FLHSLwT95BLP8O4suSdsxk&#10;TmrkBojBGwvxBfCStkXNUIgtwEZsg6600KKWH5Ugxt4IwfuS0Qy8MvLg+z0FvZCQmEexxiEJsIe3&#10;MNuAToKIEMDZIBZMMSG+9m0EjCadkOqU8QbpycwREIVJKV2eSWVFNyI6w3WrR+33SZvBNk0UrWo7&#10;B6t62wSifbcZkGpdM6t6wXKgJSQamyNMQWBHtUBLClc5u7I4aCsgqVXyqq5HJfJnpUFWqzFTJEbF&#10;R04bpc2JvFWjYlO1XDxyqpXfRG1j1clTq8UK8NHTBc/W50JjqVfAyB1RE+7aA2oGu6WmPw3tdcYE&#10;ppsLP7JzgrE3CSw7Ix973vSFnVt34f+x07wQY6l6LpJCL/GApNFuSRp4GLyAN2cymQS+KZBQQ4Y3&#10;hwRToOXwbIXeJPZ+fnJeKui9evvPK+jQxTxzIY1/wdF4hxzd6ovMnb1jKA7iqRcNXVEU+ySavFTR&#10;3VZRUzN+89SbnhQ6fdN1DV8l+lPi/tq0BnffTvMfAAAA//8DAFBLAwQUAAYACAAAACEAQ7oCmOAA&#10;AAAJAQAADwAAAGRycy9kb3ducmV2LnhtbEyPQUvDQBCF74L/YRnBW7vZJlaJ2ZRS1FMRbIXS2zSZ&#10;JqHZ2ZDdJum/dz3pcfiG976XrSbTioF611jWoOYRCOLClg1XGr7377MXEM4jl9haJg03crDK7+8y&#10;TEs78hcNO1+JEMIuRQ21910qpStqMujmtiMO7Gx7gz6cfSXLHscQblq5iKKlNNhwaKixo01NxWV3&#10;NRo+RhzXsXobtpfz5nbcP30etoq0fnyY1q8gPE3+7xl+9YM65MHpZK9cOtFqmCVJ2OIDiEEEvlQq&#10;AXHSsHhOYpB5Jv8vyH8AAAD//wMAUEsBAi0AFAAGAAgAAAAhALaDOJL+AAAA4QEAABMAAAAAAAAA&#10;AAAAAAAAAAAAAFtDb250ZW50X1R5cGVzXS54bWxQSwECLQAUAAYACAAAACEAOP0h/9YAAACUAQAA&#10;CwAAAAAAAAAAAAAAAAAvAQAAX3JlbHMvLnJlbHNQSwECLQAUAAYACAAAACEAwIspfCMDAACDDQAA&#10;DgAAAAAAAAAAAAAAAAAuAgAAZHJzL2Uyb0RvYy54bWxQSwECLQAUAAYACAAAACEAQ7oCmOAAAAAJ&#10;AQAADwAAAAAAAAAAAAAAAAB9BQAAZHJzL2Rvd25yZXYueG1sUEsFBgAAAAAEAAQA8wAAAIoGAAAA&#10;AA==&#10;">
                <v:rect id="Rectangle 61" o:spid="_x0000_s1027" style="position:absolute;left:16241;top:32;width:24722;height:4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TfsMA&#10;AADaAAAADwAAAGRycy9kb3ducmV2LnhtbESPUWvCQBCE3wv9D8cW+lYvWrAleooELIUiWJXi45Jb&#10;c8HcXshtY/z3nlDo4zAz3zDz5eAb1VMX68AGxqMMFHEZbM2VgcN+/fIOKgqyxSYwGbhShOXi8WGO&#10;uQ0X/qZ+J5VKEI45GnAiba51LB15jKPQEifvFDqPkmRXadvhJcF9oydZNtUea04LDlsqHJXn3a83&#10;ULy9bj+uqy/9cxDvpDj2myycjHl+GlYzUEKD/If/2p/WwBTuV9IN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dTfsMAAADaAAAADwAAAAAAAAAAAAAAAACYAgAAZHJzL2Rv&#10;d25yZXYueG1sUEsFBgAAAAAEAAQA9QAAAIgDAAAAAA=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BD7EB4" w:rsidRPr="00E55310" w:rsidRDefault="00BD7EB4" w:rsidP="0012784A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b/>
                            <w:color w:val="FFFFFF" w:themeColor="background1"/>
                          </w:rPr>
                        </w:pPr>
                        <w:r w:rsidRPr="00E55310">
                          <w:rPr>
                            <w:b/>
                            <w:color w:val="FFFFFF" w:themeColor="background1"/>
                          </w:rPr>
                          <w:t>Сертификат соответствия ЕАЭС</w:t>
                        </w:r>
                      </w:p>
                    </w:txbxContent>
                  </v:textbox>
                </v:rect>
                <v:rect id="Rectangle 64" o:spid="_x0000_s1028" style="position:absolute;left:16238;top:12386;width:25111;height:7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v25cMA&#10;AADaAAAADwAAAGRycy9kb3ducmV2LnhtbESPUWvCQBCE3wv9D8cW+lYvWqgleooELIUiWJXi45Jb&#10;c8HcXshtY/z3XkHo4zAz3zDz5eAb1VMX68AGxqMMFHEZbM2VgcN+/fIOKgqyxSYwGbhShOXi8WGO&#10;uQ0X/qZ+J5VKEI45GnAiba51LB15jKPQEifvFDqPkmRXadvhJcF9oydZ9qY91pwWHLZUOCrPu19v&#10;oJi+bj+uqy/9cxDvpDj2myycjHl+GlYzUEKD/Ifv7U9rYAp/V9IN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v25cMAAADaAAAADwAAAAAAAAAAAAAAAACYAgAAZHJzL2Rv&#10;d25yZXYueG1sUEsFBgAAAAAEAAQA9QAAAIgDAAAAAA=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BD7EB4" w:rsidRPr="00E55310" w:rsidRDefault="00BD7EB4" w:rsidP="0012784A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0000"/>
                          </w:rPr>
                        </w:pPr>
                        <w:r w:rsidRPr="00E55310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kk-KZ"/>
                          </w:rPr>
                          <w:t xml:space="preserve">Декларация о соответствии в рамках 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kk-KZ"/>
                          </w:rPr>
                          <w:t>Т</w:t>
                        </w:r>
                        <w:r w:rsidRPr="00E55310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kk-KZ"/>
                          </w:rPr>
                          <w:t xml:space="preserve">аможенного </w:t>
                        </w:r>
                        <w:r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kk-KZ"/>
                          </w:rPr>
                          <w:t>с</w:t>
                        </w:r>
                        <w:r w:rsidRPr="00E55310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kk-KZ"/>
                          </w:rPr>
                          <w:t>оюза и по единой форме</w:t>
                        </w:r>
                      </w:p>
                    </w:txbxContent>
                  </v:textbox>
                </v:rect>
                <v:rect id="Rectangle 67" o:spid="_x0000_s1029" style="position:absolute;left:16240;top:5554;width:24801;height:6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il8AA&#10;AADaAAAADwAAAGRycy9kb3ducmV2LnhtbERPTWvCQBC9F/wPywi91Y0KrURXkYBFKIVWRTwO2TEb&#10;zM6G7DTGf989FHp8vO/VZvCN6qmLdWAD00kGirgMtubKwOm4e1mAioJssQlMBh4UYbMePa0wt+HO&#10;39QfpFIphGOOBpxIm2sdS0ce4yS0xIm7hs6jJNhV2nZ4T+G+0bMse9Uea04NDlsqHJW3w483ULzN&#10;v94f2w99Pol3Ulz6zyxcjXkeD9slKKFB/sV/7r01kLamK+kG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Ril8AAAADaAAAADwAAAAAAAAAAAAAAAACYAgAAZHJzL2Rvd25y&#10;ZXYueG1sUEsFBgAAAAAEAAQA9QAAAIUDAAAAAA=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BD7EB4" w:rsidRPr="00E55310" w:rsidRDefault="00BD7EB4" w:rsidP="0012784A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E55310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Сертификат</w:t>
                        </w:r>
                        <w:proofErr w:type="spellEnd"/>
                        <w:r w:rsidRPr="00E55310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55310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>соответствия</w:t>
                        </w:r>
                        <w:proofErr w:type="spellEnd"/>
                        <w:r w:rsidRPr="00E55310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en-US"/>
                          </w:rPr>
                          <w:t xml:space="preserve"> ГСТР РК</w:t>
                        </w:r>
                      </w:p>
                    </w:txbxContent>
                  </v:textbox>
                </v:rect>
                <v:rect id="Rectangle 69" o:spid="_x0000_s1030" style="position:absolute;left:-3042;top:32;width:14979;height:7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HDMMA&#10;AADaAAAADwAAAGRycy9kb3ducmV2LnhtbESPUWvCQBCE3wv9D8cWfKsXK9gaPUUCLYVSqFbExyW3&#10;5oK5vZDbxvjvvUKhj8PMfMMs14NvVE9drAMbmIwzUMRlsDVXBvbfr48voKIgW2wCk4ErRViv7u+W&#10;mNtw4S31O6lUgnDM0YATaXOtY+nIYxyHljh5p9B5lCS7StsOLwnuG/2UZTPtsea04LClwlF53v14&#10;A8Xz9OvtuvnQh714J8Wx/8zCyZjRw7BZgBIa5D/81363BubweyXdAL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jHDMMAAADaAAAADwAAAAAAAAAAAAAAAACYAgAAZHJzL2Rv&#10;d25yZXYueG1sUEsFBgAAAAAEAAQA9QAAAIgDAAAAAA=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BD7EB4" w:rsidRPr="00E55310" w:rsidRDefault="00BD7EB4" w:rsidP="0012784A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FFFFFF" w:themeColor="background1"/>
                          </w:rPr>
                        </w:pPr>
                        <w:r w:rsidRPr="00E55310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Подтверждение соответствия продукции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2784A" w:rsidRPr="001A2AFC" w:rsidRDefault="00E55310" w:rsidP="00D73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A2AF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E5FD0" wp14:editId="30EE8914">
                <wp:simplePos x="0" y="0"/>
                <wp:positionH relativeFrom="page">
                  <wp:posOffset>1733550</wp:posOffset>
                </wp:positionH>
                <wp:positionV relativeFrom="paragraph">
                  <wp:posOffset>87630</wp:posOffset>
                </wp:positionV>
                <wp:extent cx="403225" cy="0"/>
                <wp:effectExtent l="0" t="76200" r="15875" b="95250"/>
                <wp:wrapNone/>
                <wp:docPr id="28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29C59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36.5pt;margin-top:6.9pt;width:31.7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qY+QEAAAsEAAAOAAAAZHJzL2Uyb0RvYy54bWysU0uO1DAQ3SNxB8t7OunwVdTpWfQAGwQt&#10;PgfwOHbHkn+yi/7sBi4wR+AKbFjw0ZwhuRFlpzuDACGB2FRiu96rV8/lxdneaLIVISpnGzqflZQI&#10;y12r7Kahb14/ufOIkgjMtkw7Kxp6EJGeLW/fWux8LSrXOd2KQJDExnrnG9oB+LooIu+EYXHmvLB4&#10;KF0wDHAZNkUb2A7ZjS6qsnxQ7FxofXBcxIi75+MhXWZ+KQWHF1JGAUQ3FLVBjiHHixSL5YLVm8B8&#10;p/hRBvsHFYYpi0UnqnMGjLwN6hcqo3hw0UmYcWcKJ6XiIveA3czLn7p51TEvci9oTvSTTfH/0fLn&#10;23Ugqm1ohTdlmcE76j8Ml8NV/63/OFyR4V1/jWF4P1z2n/qv/Zf+uv9MqofJuZ2PNRKs7DocV9Gv&#10;Q7JhL4NJX2yQ7LPbh8ltsQfCcfNeebeq7lPCT0fFDc6HCE+FMyT9NDRCYGrTwcpZi1fqwjybzbbP&#10;ImBlBJ4Aqai2KQJT+rFtCRw89gRBMbvRIsnG9JRSJPmj4PwHBy1G+Esh0RKUOJbJwyhWOpAtwzFi&#10;nAsL84kJsxNMKq0nYJn1/RF4zE9QkQf1b8ATIld2FiawUdaF31WH/UmyHPNPDox9JwsuXHvIV5mt&#10;wYnLXh1fRxrpH9cZfvOGl98BAAD//wMAUEsDBBQABgAIAAAAIQAGhTs83AAAAAkBAAAPAAAAZHJz&#10;L2Rvd25yZXYueG1sTI/BTsMwEETvSPyDtUjcqEMiCg1xKoREjyAKB3pz460dNV5HsZsEvp5FHOC4&#10;M6PZedV69p0YcYhtIAXXiwwEUhNMS1bB+9vT1R2ImDQZ3QVCBZ8YYV2fn1W6NGGiVxy3yQouoVhq&#10;BS6lvpQyNg69jovQI7F3CIPXic/BSjPoict9J/MsW0qvW+IPTvf46LA5bk9ewYv9GH1Om1YeVruv&#10;jX02RzclpS4v5od7EAnn9BeGn/k8HWretA8nMlF0CvLbglkSGwUjcKAoljcg9r+CrCv5n6D+BgAA&#10;//8DAFBLAQItABQABgAIAAAAIQC2gziS/gAAAOEBAAATAAAAAAAAAAAAAAAAAAAAAABbQ29udGVu&#10;dF9UeXBlc10ueG1sUEsBAi0AFAAGAAgAAAAhADj9If/WAAAAlAEAAAsAAAAAAAAAAAAAAAAALwEA&#10;AF9yZWxzLy5yZWxzUEsBAi0AFAAGAAgAAAAhAKYzepj5AQAACwQAAA4AAAAAAAAAAAAAAAAALgIA&#10;AGRycy9lMm9Eb2MueG1sUEsBAi0AFAAGAAgAAAAhAAaFOzzcAAAACQEAAA8AAAAAAAAAAAAAAAAA&#10;UwQAAGRycy9kb3ducmV2LnhtbFBLBQYAAAAABAAEAPMAAABcBQAAAAA=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</w:p>
    <w:p w:rsidR="0012784A" w:rsidRPr="001A2AFC" w:rsidRDefault="0012784A" w:rsidP="00D73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784A" w:rsidRPr="001A2AFC" w:rsidRDefault="0012784A" w:rsidP="00D73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784A" w:rsidRPr="001A2AFC" w:rsidRDefault="0012784A" w:rsidP="00D73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784A" w:rsidRPr="001A2AFC" w:rsidRDefault="0012784A" w:rsidP="00D73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784A" w:rsidRPr="001A2AFC" w:rsidRDefault="0012784A" w:rsidP="00D73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784A" w:rsidRPr="001A2AFC" w:rsidRDefault="0012784A" w:rsidP="00D73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784A" w:rsidRPr="001A2AFC" w:rsidRDefault="0012784A" w:rsidP="00D73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784A" w:rsidRPr="001A2AFC" w:rsidRDefault="0012784A" w:rsidP="00D73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784A" w:rsidRPr="001A2AFC" w:rsidRDefault="0012784A" w:rsidP="00D73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E1871" w:rsidRPr="001A2AFC" w:rsidRDefault="00923D7A" w:rsidP="00D732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AF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0437F9" wp14:editId="67E41A6E">
                <wp:simplePos x="0" y="0"/>
                <wp:positionH relativeFrom="page">
                  <wp:posOffset>4787660</wp:posOffset>
                </wp:positionH>
                <wp:positionV relativeFrom="paragraph">
                  <wp:posOffset>7536</wp:posOffset>
                </wp:positionV>
                <wp:extent cx="2538095" cy="3189429"/>
                <wp:effectExtent l="0" t="0" r="14605" b="11430"/>
                <wp:wrapNone/>
                <wp:docPr id="20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38095" cy="3189429"/>
                          <a:chOff x="5695950" y="1849438"/>
                          <a:chExt cx="2525648" cy="3189390"/>
                        </a:xfrm>
                      </wpg:grpSpPr>
                      <wps:wsp>
                        <wps:cNvPr id="2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695950" y="1849438"/>
                            <a:ext cx="2524257" cy="51593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7EB4" w:rsidRPr="00E55310" w:rsidRDefault="00BD7EB4" w:rsidP="00E55310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E55310"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kk-KZ"/>
                                </w:rPr>
                                <w:t>Политика в области качества</w:t>
                              </w:r>
                            </w:p>
                          </w:txbxContent>
                        </wps:txbx>
                        <wps:bodyPr/>
                      </wps:wsp>
                      <wpg:grpSp>
                        <wpg:cNvPr id="22" name="Группа 22"/>
                        <wpg:cNvGrpSpPr>
                          <a:grpSpLocks/>
                        </wpg:cNvGrpSpPr>
                        <wpg:grpSpPr bwMode="auto">
                          <a:xfrm>
                            <a:off x="5695950" y="2471730"/>
                            <a:ext cx="2525648" cy="2567098"/>
                            <a:chOff x="5695950" y="2471730"/>
                            <a:chExt cx="2525648" cy="2567098"/>
                          </a:xfrm>
                        </wpg:grpSpPr>
                        <wps:wsp>
                          <wps:cNvPr id="23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5950" y="2471730"/>
                              <a:ext cx="2524257" cy="515931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EB4" w:rsidRPr="00E55310" w:rsidRDefault="00BD7EB4" w:rsidP="00E55310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E55310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kk-KZ"/>
                                  </w:rPr>
                                  <w:t xml:space="preserve">Политика беспристрастности 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4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5950" y="3067035"/>
                              <a:ext cx="2524257" cy="458782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EB4" w:rsidRPr="00E55310" w:rsidRDefault="00BD7EB4" w:rsidP="00E55310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E55310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kk-KZ"/>
                                  </w:rPr>
                                  <w:t>Политика управления знаками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5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7341" y="3638528"/>
                              <a:ext cx="2524257" cy="569906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EB4" w:rsidRPr="00E55310" w:rsidRDefault="00BD7EB4" w:rsidP="00E55310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E55310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>Политика по защите конфиденциальной информации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26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5950" y="4267731"/>
                              <a:ext cx="2524257" cy="771097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7EB4" w:rsidRPr="00923D7A" w:rsidRDefault="00BD7EB4" w:rsidP="00E55310">
                                <w:pPr>
                                  <w:pStyle w:val="a5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lang w:val="kk-KZ"/>
                                  </w:rPr>
                                </w:pP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kk-KZ"/>
                                  </w:rPr>
                                  <w:t>П</w:t>
                                </w:r>
                                <w:proofErr w:type="spellStart"/>
                                <w:r w:rsidRPr="00923D7A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>олитика</w:t>
                                </w:r>
                                <w:proofErr w:type="spellEnd"/>
                                <w:r w:rsidRPr="00923D7A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 xml:space="preserve"> по при</w:t>
                                </w:r>
                                <w:r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lang w:val="kk-KZ"/>
                                  </w:rPr>
                                  <w:t>о</w:t>
                                </w:r>
                                <w:r w:rsidRPr="00923D7A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t xml:space="preserve">становлению </w:t>
                                </w:r>
                                <w:r w:rsidRPr="00923D7A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br/>
                                  <w:t xml:space="preserve">и отмене действия сертификатов </w:t>
                                </w:r>
                                <w:r w:rsidRPr="00923D7A">
                                  <w:rPr>
                                    <w:rFonts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</w:rPr>
                                  <w:br/>
                                  <w:t>или сокращению области сертификации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437F9" id="_x0000_s1031" style="position:absolute;left:0;text-align:left;margin-left:377pt;margin-top:.6pt;width:199.85pt;height:251.15pt;z-index:251664384;mso-position-horizontal-relative:page;mso-width-relative:margin;mso-height-relative:margin" coordorigin="56959,18494" coordsize="25256,3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dJWAMAAFQRAAAOAAAAZHJzL2Uyb0RvYy54bWzsWFtO3DAU/a/UPUT5L3k/xQyqgPJDWwTt&#10;AjyJ8xBJHNlmMvNXqUvoRrqDbgF21Gt78oAORaUtwwcaKRrH917fe3yOH9k/WNWVtsSUlaSZ6dae&#10;qWu4SUhaNvlM//zp3ZtQ1xhHTYoq0uCZvsZMP5i/frXftTG2SUGqFFMNgjQs7tqZXnDexobBkgLX&#10;iO2RFjfQmRFaIw5NmhspRR1EryvDNk3f6AhNW0oSzBi8PVKd+lzGzzKc8I9ZxjDXqpkOuXH5pPK5&#10;EE9jvo/inKK2KJNNGugRWdSobGDQIdQR4ki7ouUvoeoyoYSRjO8lpDZIlpUJljVANZZ5p5oTSq5a&#10;WUsed3k7wATQ3sHp0WGTD8szqpXpTLcBngbVMEfX326+3Hy9/gG/75otIOraPAbLE9petGd08yJX&#10;LW3RvScpuKErTiQGq4zWAguoTltJqNcD1HjFtQRe2p4TmpGnawn0OVYYuXakJiMpYMaEn+dHXuRB&#10;VmBhhW7kOmFvcTxEsT3fBYr1UZxITqmBYpWEITLfJCrKAJKxEUf2dzheFKjFcnqYQKfH0epxPAf2&#10;oSavsOa7CkVpJyAU8LD2lCSXTGvIYQFm+C2lpCswSiEtS9hD8hMH0WDg+iDe9+I2Ym+7thco1DzL&#10;ixw1XA8ailvK+AkmtSb+zHQKhciZRctTxkVmo4mopGrEU6R+3KTQjWKOykr9B1PRLWsR6atZYHxd&#10;YeV6jjPgH8y3JYeQyseHFdWWCDSbXva5VQ1YCpesrKrByf6908ZWuGG5GgyOD4w2WMsRScMHx7ps&#10;CH1gVGXfV61qFfPHV4uVFNvAhwVJ11JREiAgpxKbpOygu55Zds+s2wrdIlGRtYwhKaa4NJXwZJQ/&#10;ZJTtBlbgbBbOCaNGHYIkAzMatLpFzbdiJMVWNU+i7FTNTo/5M1DzLdwm2L+oebdq9vrVfauan2LP&#10;cZ8RSx0T9O9ITGDVHXfqkaWuFwahXLUGaY8bysueo3a5f77n+DtnKRz31Alzd2tp4LhwPhNnTt8J&#10;PXuzS21lKZyjIlOC9sLSyTnsP5+Mgp2z1N89S4d7j2v7QaCO5/espUFgmZEE7YWlT8dSuW6IE/2W&#10;HX+8c8oLgLy6yyvT5jOD+DYwbUur8WPI/CcAAAD//wMAUEsDBBQABgAIAAAAIQAAWgkG4AAAAAoB&#10;AAAPAAAAZHJzL2Rvd25yZXYueG1sTI9BS8NAEIXvgv9hGcGb3aQxtsRsSinqqQi2gvQ2zU6T0Oxs&#10;yG6T9N+7Pelx+Ib3vpevJtOKgXrXWFYQzyIQxKXVDVcKvvfvT0sQziNrbC2Tgis5WBX3dzlm2o78&#10;RcPOVyKEsMtQQe19l0npypoMupntiAM72d6gD2dfSd3jGMJNK+dR9CINNhwaauxoU1N53l2Mgo8R&#10;x3USvw3b82lzPezTz59tTEo9PkzrVxCeJv/3DDf9oA5FcDraC2snWgWL9Dls8QHMQdx4nCYLEEcF&#10;aZSkIItc/p9Q/AIAAP//AwBQSwECLQAUAAYACAAAACEAtoM4kv4AAADhAQAAEwAAAAAAAAAAAAAA&#10;AAAAAAAAW0NvbnRlbnRfVHlwZXNdLnhtbFBLAQItABQABgAIAAAAIQA4/SH/1gAAAJQBAAALAAAA&#10;AAAAAAAAAAAAAC8BAABfcmVscy8ucmVsc1BLAQItABQABgAIAAAAIQBAXUdJWAMAAFQRAAAOAAAA&#10;AAAAAAAAAAAAAC4CAABkcnMvZTJvRG9jLnhtbFBLAQItABQABgAIAAAAIQAAWgkG4AAAAAoBAAAP&#10;AAAAAAAAAAAAAAAAALIFAABkcnMvZG93bnJldi54bWxQSwUGAAAAAAQABADzAAAAvwYAAAAA&#10;">
                <v:rect id="Rectangle 64" o:spid="_x0000_s1032" style="position:absolute;left:56959;top:18494;width:25243;height:5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XPcMA&#10;AADbAAAADwAAAGRycy9kb3ducmV2LnhtbESPUWvCQBCE3wv9D8cWfKsXFbRET5FAS6EI1Urp45Jb&#10;c8HcXshtY/z3vYLg4zAz3zCrzeAb1VMX68AGJuMMFHEZbM2VgePX6/MLqCjIFpvAZOBKETbrx4cV&#10;5jZceE/9QSqVIBxzNOBE2lzrWDryGMehJU7eKXQeJcmu0rbDS4L7Rk+zbK491pwWHLZUOCrPh19v&#10;oFjMPt+u2w/9fRTvpPjpd1k4GTN6GrZLUEKD3MO39rs1MJ3A/5f0A/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JXPcMAAADbAAAADwAAAAAAAAAAAAAAAACYAgAAZHJzL2Rv&#10;d25yZXYueG1sUEsFBgAAAAAEAAQA9QAAAIgDAAAAAA==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BD7EB4" w:rsidRPr="00E55310" w:rsidRDefault="00BD7EB4" w:rsidP="00E55310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E55310"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kk-KZ"/>
                          </w:rPr>
                          <w:t>Политика в области качества</w:t>
                        </w:r>
                      </w:p>
                    </w:txbxContent>
                  </v:textbox>
                </v:rect>
                <v:group id="Группа 22" o:spid="_x0000_s1033" style="position:absolute;left:56959;top:24717;width:25256;height:25671" coordorigin="56959,24717" coordsize="25256,25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64" o:spid="_x0000_s1034" style="position:absolute;left:56959;top:24717;width:25243;height:5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s0cMA&#10;AADbAAAADwAAAGRycy9kb3ducmV2LnhtbESPUWvCQBCE3wv9D8cW+lYvVbAleooEWgoiWCulj0tu&#10;zQVzeyG3jfHfe4Lg4zAz3zDz5eAb1VMX68AGXkcZKOIy2JorA/ufj5d3UFGQLTaBycCZIiwXjw9z&#10;zG048Tf1O6lUgnDM0YATaXOtY+nIYxyFljh5h9B5lCS7StsOTwnuGz3Osqn2WHNacNhS4ag87v69&#10;geJtsv08r9b6dy/eSfHXb7JwMOb5aVjNQAkNcg/f2l/WwHgC1y/pB+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s0cMAAADbAAAADwAAAAAAAAAAAAAAAACYAgAAZHJzL2Rv&#10;d25yZXYueG1sUEsFBgAAAAAEAAQA9QAAAIgDAAAAAA=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textbox>
                      <w:txbxContent>
                        <w:p w:rsidR="00BD7EB4" w:rsidRPr="00E55310" w:rsidRDefault="00BD7EB4" w:rsidP="00E55310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E55310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  <w:lang w:val="kk-KZ"/>
                            </w:rPr>
                            <w:t xml:space="preserve">Политика беспристрастности </w:t>
                          </w:r>
                        </w:p>
                      </w:txbxContent>
                    </v:textbox>
                  </v:rect>
                  <v:rect id="Rectangle 64" o:spid="_x0000_s1035" style="position:absolute;left:56959;top:30670;width:25243;height:4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0pcQA&#10;AADbAAAADwAAAGRycy9kb3ducmV2LnhtbESPUWvCQBCE3wv9D8cWfKuXqrQSPUUCLYVSaFXExyW3&#10;5oK5vZDbxvjvvUKhj8PMfMMs14NvVE9drAMbeBpnoIjLYGuuDOx3r49zUFGQLTaBycCVIqxX93dL&#10;zG248Df1W6lUgnDM0YATaXOtY+nIYxyHljh5p9B5lCS7StsOLwnuGz3Jsmftsea04LClwlF53v54&#10;A8XL9OvtuvnQh714J8Wx/8zCyZjRw7BZgBIa5D/81363BiYz+P2Sf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9KXEAAAA2wAAAA8AAAAAAAAAAAAAAAAAmAIAAGRycy9k&#10;b3ducmV2LnhtbFBLBQYAAAAABAAEAPUAAACJAw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textbox>
                      <w:txbxContent>
                        <w:p w:rsidR="00BD7EB4" w:rsidRPr="00E55310" w:rsidRDefault="00BD7EB4" w:rsidP="00E55310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E55310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  <w:lang w:val="kk-KZ"/>
                            </w:rPr>
                            <w:t>Политика управления знаками</w:t>
                          </w:r>
                        </w:p>
                      </w:txbxContent>
                    </v:textbox>
                  </v:rect>
                  <v:rect id="Rectangle 64" o:spid="_x0000_s1036" style="position:absolute;left:56973;top:36385;width:25242;height:5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lRPsQA&#10;AADbAAAADwAAAGRycy9kb3ducmV2LnhtbESPUWvCQBCE3wv9D8cWfKuXKrYSPUUCLYVSaFXExyW3&#10;5oK5vZDbxvjvvUKhj8PMfMMs14NvVE9drAMbeBpnoIjLYGuuDOx3r49zUFGQLTaBycCVIqxX93dL&#10;zG248Df1W6lUgnDM0YATaXOtY+nIYxyHljh5p9B5lCS7StsOLwnuGz3Jsmftsea04LClwlF53v54&#10;A8XL9OvtuvnQh714J8Wx/8zCyZjRw7BZgBIa5D/81363BiYz+P2Sf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UT7EAAAA2wAAAA8AAAAAAAAAAAAAAAAAmAIAAGRycy9k&#10;b3ducmV2LnhtbFBLBQYAAAAABAAEAPUAAACJAwAAAAA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textbox>
                      <w:txbxContent>
                        <w:p w:rsidR="00BD7EB4" w:rsidRPr="00E55310" w:rsidRDefault="00BD7EB4" w:rsidP="00E55310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E55310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Политика по защите конфиденциальной информации</w:t>
                          </w:r>
                        </w:p>
                      </w:txbxContent>
                    </v:textbox>
                  </v:rect>
                  <v:rect id="Rectangle 64" o:spid="_x0000_s1037" style="position:absolute;left:56959;top:42677;width:25243;height:7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PScMA&#10;AADbAAAADwAAAGRycy9kb3ducmV2LnhtbESPUWvCQBCE3wv9D8cW+lYvtWAleooEKoVSsCqlj0tu&#10;zQVzeyG3xvjve4Lg4zAz3zDz5eAb1VMX68AGXkcZKOIy2JorA/vdx8sUVBRki01gMnChCMvF48Mc&#10;cxvO/EP9ViqVIBxzNOBE2lzrWDryGEehJU7eIXQeJcmu0rbDc4L7Ro+zbKI91pwWHLZUOCqP25M3&#10;ULy/bdaX1Zf+3Yt3Uvz131k4GPP8NKxmoIQGuYdv7U9rYDyB65f0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vPScMAAADbAAAADwAAAAAAAAAAAAAAAACYAgAAZHJzL2Rv&#10;d25yZXYueG1sUEsFBgAAAAAEAAQA9QAAAIgDAAAAAA==&#10;" fillcolor="#555 [2160]" strokecolor="black [3200]" strokeweight=".5pt">
                    <v:fill color2="#313131 [2608]" rotate="t" colors="0 #9b9b9b;.5 #8e8e8e;1 #797979" focus="100%" type="gradient">
                      <o:fill v:ext="view" type="gradientUnscaled"/>
                    </v:fill>
                    <v:textbox>
                      <w:txbxContent>
                        <w:p w:rsidR="00BD7EB4" w:rsidRPr="00923D7A" w:rsidRDefault="00BD7EB4" w:rsidP="00E55310">
                          <w:pPr>
                            <w:pStyle w:val="a5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lang w:val="kk-KZ"/>
                            </w:rPr>
                          </w:pPr>
                          <w:r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  <w:lang w:val="kk-KZ"/>
                            </w:rPr>
                            <w:t>П</w:t>
                          </w:r>
                          <w:proofErr w:type="spellStart"/>
                          <w:r w:rsidRPr="00923D7A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олитика</w:t>
                          </w:r>
                          <w:proofErr w:type="spellEnd"/>
                          <w:r w:rsidRPr="00923D7A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 по при</w:t>
                          </w:r>
                          <w:r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  <w:lang w:val="kk-KZ"/>
                            </w:rPr>
                            <w:t>о</w:t>
                          </w:r>
                          <w:r w:rsidRPr="00923D7A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становлению </w:t>
                          </w:r>
                          <w:r w:rsidRPr="00923D7A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br/>
                            <w:t xml:space="preserve">и отмене действия сертификатов </w:t>
                          </w:r>
                          <w:r w:rsidRPr="00923D7A">
                            <w:rPr>
                              <w:rFonts w:cstheme="minorBidi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br/>
                            <w:t>или сокращению области сертификации</w:t>
                          </w:r>
                        </w:p>
                      </w:txbxContent>
                    </v:textbox>
                  </v:rect>
                </v:group>
                <w10:wrap anchorx="page"/>
              </v:group>
            </w:pict>
          </mc:Fallback>
        </mc:AlternateContent>
      </w:r>
      <w:r w:rsidRPr="001A2AF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F8446A" wp14:editId="6065778A">
                <wp:simplePos x="0" y="0"/>
                <wp:positionH relativeFrom="column">
                  <wp:posOffset>3882365</wp:posOffset>
                </wp:positionH>
                <wp:positionV relativeFrom="paragraph">
                  <wp:posOffset>172542</wp:posOffset>
                </wp:positionV>
                <wp:extent cx="285851" cy="7315"/>
                <wp:effectExtent l="0" t="57150" r="38100" b="882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851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F5E2CF9" id="Прямая со стрелкой 33" o:spid="_x0000_s1026" type="#_x0000_t32" style="position:absolute;margin-left:305.7pt;margin-top:13.6pt;width:22.5pt;height: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p6/AEAAA4EAAAOAAAAZHJzL2Uyb0RvYy54bWysU0uOEzEQ3SNxB8t70ulEgShKZxYZYIMg&#10;4nMAj7uctuSfbJPPbuACcwSuwIYFH80Zum9E2Z30IEBIIDbVbbveq3rP5eXFQSuyAx+kNRUtR2NK&#10;wHBbS7Ot6JvXTx7MKQmRmZopa6CiRwj0YnX/3nLvFjCxjVU1eIIkJiz2rqJNjG5RFIE3oFkYWQcG&#10;D4X1mkVc+m1Re7ZHdq2KyXj8sNhbXztvOYSAu5f9IV1lfiGAxxdCBIhEVRR7izn6HK9SLFZLtth6&#10;5hrJT22wf+hCM2mw6EB1ySIjb738hUpL7m2wIo641YUVQnLIGlBNOf5JzauGOcha0JzgBpvC/6Pl&#10;z3cbT2Rd0emUEsM03lH7obvubtpv7cfuhnTv2lsM3fvuuv3Ufm2/tLftZ4LJ6NzehQUSrM3Gn1bB&#10;bXyy4SC8Tl8USA7Z7ePgNhwi4bg5mc/ms5ISjkePpuUsMRZ3UOdDfApWk/RT0RA9k9smrq0xeKvW&#10;l9lvtnsWYg88A1JdZVKMTKrHpibx6FBW9JKZrYJTnZRSJAV9z/kvHhX08Jcg0BXssi+T5xHWypMd&#10;w0linIOJ5cCE2QkmpFIDcJz7+yPwlJ+gkGf1b8ADIle2Jg5gLY31v6seD+eWRZ9/dqDXnSy4svUx&#10;32a2Bocu38npgaSp/nGd4XfPePUdAAD//wMAUEsDBBQABgAIAAAAIQA4o7eU3gAAAAkBAAAPAAAA&#10;ZHJzL2Rvd25yZXYueG1sTI/BTsMwDIbvSLxDZCRuLG01ylaaTgiJHUEMDuyWNV5TrXGqJmsLT485&#10;saN/f/r9udzMrhMjDqH1pCBdJCCQam9aahR8frzcrUCEqMnozhMq+MYAm+r6qtSF8RO947iLjeAS&#10;CoVWYGPsCylDbdHpsPA9Eu+OfnA68jg00gx64nLXySxJcul0S3zB6h6fLdan3dkpeGu+RpfRtpXH&#10;9f5n27yak52iUrc389MjiIhz/IfhT5/VoWKngz+TCaJTkKfpklEF2UMGgoH8PufgwMFqCbIq5eUH&#10;1S8AAAD//wMAUEsBAi0AFAAGAAgAAAAhALaDOJL+AAAA4QEAABMAAAAAAAAAAAAAAAAAAAAAAFtD&#10;b250ZW50X1R5cGVzXS54bWxQSwECLQAUAAYACAAAACEAOP0h/9YAAACUAQAACwAAAAAAAAAAAAAA&#10;AAAvAQAAX3JlbHMvLnJlbHNQSwECLQAUAAYACAAAACEA6bnaevwBAAAOBAAADgAAAAAAAAAAAAAA&#10;AAAuAgAAZHJzL2Uyb0RvYy54bWxQSwECLQAUAAYACAAAACEAOKO3lN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Pr="001A2AF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E536EF" wp14:editId="71794091">
                <wp:simplePos x="0" y="0"/>
                <wp:positionH relativeFrom="margin">
                  <wp:posOffset>1513688</wp:posOffset>
                </wp:positionH>
                <wp:positionV relativeFrom="paragraph">
                  <wp:posOffset>18720</wp:posOffset>
                </wp:positionV>
                <wp:extent cx="2366010" cy="2397760"/>
                <wp:effectExtent l="0" t="0" r="15240" b="2540"/>
                <wp:wrapNone/>
                <wp:docPr id="10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66010" cy="2397760"/>
                          <a:chOff x="3121980" y="1901377"/>
                          <a:chExt cx="2524535" cy="2441563"/>
                        </a:xfrm>
                      </wpg:grpSpPr>
                      <wps:wsp>
                        <wps:cNvPr id="1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121980" y="1901377"/>
                            <a:ext cx="2524535" cy="290471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7EB4" w:rsidRDefault="00BD7EB4" w:rsidP="00E55310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lang w:val="kk-KZ"/>
                                </w:rPr>
                                <w:t>Политики ОПС П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9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08514" y="3973608"/>
                            <a:ext cx="184731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non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E536EF" id="Группа 19" o:spid="_x0000_s1038" style="position:absolute;left:0;text-align:left;margin-left:119.2pt;margin-top:1.45pt;width:186.3pt;height:188.8pt;z-index:251663360;mso-position-horizontal-relative:margin;mso-width-relative:margin;mso-height-relative:margin" coordorigin="31219,19013" coordsize="25245,2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DzmgMAAEQJAAAOAAAAZHJzL2Uyb0RvYy54bWy8Vl1u3DYQfg/QOxB6X0uUKK0kWA7s/fGL&#10;0wZJegCuRK2ESKRA0tYaQYACPUIv0hv0CsmNOiS1cryB68JBuwsQIjk/33wzQ/L89aHv0B2TqhW8&#10;8PBZ4CHGS1G1fF94v37YLlIPKU15RTvBWeHdM+W9vvjp1fk45CwUjegqJhEY4Sofh8JrtB5y31dl&#10;w3qqzsTAOGzWQvZUw1Tu/UrSEaz3nR8GQeKPQlaDFCVTClbXbtO7sPbrmpX6l7pWTKOu8ACbtqO0&#10;486M/sU5zfeSDk1bTjDoC1D0tOXgdDa1ppqiW9l+Z6pvSymUqPVZKXpf1HVbMhsDRIODk2iupbgd&#10;bCz7fNwPM01A7QlPLzZb/nz3VqK2gtwBPZz2kKMvf3z97evvX/6C/58IZ4ajcdjnIHoth/fDWzkt&#10;7N0M7cY3ogI9equFJeFQy96QAeGhg+X6fuaaHTQqYTGMkgQi9lAJe2GULZfJlI2ygZQZvQiHOEtB&#10;BCRwFuBouXT5KpvN0UockjiKJyuE4DiJjIxPcwfCN8gnoCYMqDL1QKT6MSLfN3RgNj/KsHMkEuA4&#10;It9B+VG+7xhKiGPRyhkKDT1quBHlR4W4WDUgxi6lFGPDaAWwsI3C4AXDTsFMFKg+y/eTvM3cP2It&#10;C8jSuTuSRvNBKn3NRI/MR+FJCMRmlt7dKO34PYqYSDpuRgN9wyvYprmmbee+IRVmGxLh4LssKH3f&#10;Maf6jtVQgJBvbF3Y1merTqI7Ck1bfTxi6zhIGpW67bpZKfxnpUnWqDF7HMyKz3ibpa1HwfWs2Ldc&#10;yGe8Ovlj1C5WQ4A+7A6226auUvlOVPe2oyxBUJz/V5Vmxyr9AGVxJQ4Ipyc1ivQB1ue8/EfVSpIg&#10;jTGxXQ7HQARTgwPyNfU4Tskywq7FoySLotD2xouLlYstFJB14ep2XphK1bqGOj+CsOf4pyzINukm&#10;JQsSJpsFCdbrxeV2RRbJFi/jdbRerdb4sykLTPKmrSrGjZvjnYLJvztqptvN3QbzraJE11bGnIGk&#10;5H43t8fW/iZCvhHzH8OwJyIQehISDklwFWaLbZIuF2RL4kW2DNJFgLOrLAlIRtbbxyHdtJz9eEho&#10;LLwsDmPXRE/GFtjf97HRvG81vBq6ti+8dBZ6+gCaM2LgP1AB6QZKbKJPTifXlGiEd0HhcXi4OKTD&#10;Jdxw29YegKabndjU5bZ17XUDV7V1Mj0rzFvg27mVf3j8XPwNAAD//wMAUEsDBBQABgAIAAAAIQBU&#10;15e34AAAAAkBAAAPAAAAZHJzL2Rvd25yZXYueG1sTI9BS8NAEIXvgv9hGcGb3aSxJY3ZlFLUUxFs&#10;Beltm50modnZkN0m6b93POltHu/x5nv5erKtGLD3jSMF8SwCgVQ601Cl4Ovw9pSC8EGT0a0jVHBD&#10;D+vi/i7XmXEjfeKwD5XgEvKZVlCH0GVS+rJGq/3MdUjsnV1vdWDZV9L0euRy28p5FC2l1Q3xh1p3&#10;uK2xvOyvVsH7qMdNEr8Ou8t5ezseFh/fuxiVenyYNi8gAk7hLwy/+IwOBTOd3JWMF62CeZI+c5SP&#10;FQj2l3HM204KkjRagCxy+X9B8QMAAP//AwBQSwECLQAUAAYACAAAACEAtoM4kv4AAADhAQAAEwAA&#10;AAAAAAAAAAAAAAAAAAAAW0NvbnRlbnRfVHlwZXNdLnhtbFBLAQItABQABgAIAAAAIQA4/SH/1gAA&#10;AJQBAAALAAAAAAAAAAAAAAAAAC8BAABfcmVscy8ucmVsc1BLAQItABQABgAIAAAAIQCLZIDzmgMA&#10;AEQJAAAOAAAAAAAAAAAAAAAAAC4CAABkcnMvZTJvRG9jLnhtbFBLAQItABQABgAIAAAAIQBU15e3&#10;4AAAAAkBAAAPAAAAAAAAAAAAAAAAAPQFAABkcnMvZG93bnJldi54bWxQSwUGAAAAAAQABADzAAAA&#10;AQcAAAAA&#10;">
                <v:rect id="Rectangle 64" o:spid="_x0000_s1039" style="position:absolute;left:31219;top:19013;width:25246;height:2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bg8IA&#10;AADbAAAADwAAAGRycy9kb3ducmV2LnhtbERPTWvCQBC9F/oflil4qxsrthJdRQIthVKoVsTjkB2z&#10;wexsyE5j/PduodDbPN7nLNeDb1RPXawDG5iMM1DEZbA1Vwb236+Pc1BRkC02gcnAlSKsV/d3S8xt&#10;uPCW+p1UKoVwzNGAE2lzrWPpyGMch5Y4cafQeZQEu0rbDi8p3Df6KcuetceaU4PDlgpH5Xn34w0U&#10;L9Ovt+vmQx/24p0Ux/4zCydjRg/DZgFKaJB/8Z/73ab5M/j9JR2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ZuDwgAAANsAAAAPAAAAAAAAAAAAAAAAAJgCAABkcnMvZG93&#10;bnJldi54bWxQSwUGAAAAAAQABAD1AAAAhwMAAAAA&#10;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textbox>
                    <w:txbxContent>
                      <w:p w:rsidR="00BD7EB4" w:rsidRDefault="00BD7EB4" w:rsidP="00E55310">
                        <w:pPr>
                          <w:pStyle w:val="a5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cstheme="minorBidi"/>
                            <w:b/>
                            <w:bCs/>
                            <w:color w:val="FFFFFF" w:themeColor="background1"/>
                            <w:kern w:val="24"/>
                            <w:lang w:val="kk-KZ"/>
                          </w:rPr>
                          <w:t>Политики ОПС П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40" type="#_x0000_t202" style="position:absolute;left:46085;top:39736;width:1847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TRsAA&#10;AADbAAAADwAAAGRycy9kb3ducmV2LnhtbERP24rCMBB9F/yHMIJvmiquaDWKuAr7tt4+YGjGpraZ&#10;lCar3f36jSD4NodzneW6tZW4U+MLxwpGwwQEceZ0wbmCy3k/mIHwAVlj5ZgU/JKH9arbWWKq3YOP&#10;dD+FXMQQ9ikqMCHUqZQ+M2TRD11NHLmrayyGCJtc6gYfMdxWcpwkU2mx4NhgsKatoaw8/VgFs8R+&#10;l+V8fPB28jf6MNtPt6tvSvV77WYBIlAb3uKX+0vH+X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pTRsAAAADbAAAADwAAAAAAAAAAAAAAAACYAgAAZHJzL2Rvd25y&#10;ZXYueG1sUEsFBgAAAAAEAAQA9QAAAIUDAAAAAA==&#10;" filled="f" stroked="f">
                  <v:textbox style="mso-fit-shape-to-text:t"/>
                </v:shape>
                <w10:wrap anchorx="margin"/>
              </v:group>
            </w:pict>
          </mc:Fallback>
        </mc:AlternateContent>
      </w:r>
      <w:r w:rsidR="0012784A" w:rsidRPr="001A2AFC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AD258" wp14:editId="7AF4480A">
                <wp:simplePos x="0" y="0"/>
                <wp:positionH relativeFrom="column">
                  <wp:posOffset>4316893</wp:posOffset>
                </wp:positionH>
                <wp:positionV relativeFrom="paragraph">
                  <wp:posOffset>129665</wp:posOffset>
                </wp:positionV>
                <wp:extent cx="173194" cy="325630"/>
                <wp:effectExtent l="0" t="0" r="0" b="0"/>
                <wp:wrapNone/>
                <wp:docPr id="4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94" cy="32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B9900C1" id="TextBox 18" o:spid="_x0000_s1026" type="#_x0000_t202" style="position:absolute;margin-left:339.9pt;margin-top:10.2pt;width:13.6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dQegIAAEAFAAAOAAAAZHJzL2Uyb0RvYy54bWysVMtu2zAQvBfoPxC8K3pYtiXBcuBYVi/p&#10;A0j6AbRIWUQlUiUZy0HRf8+S8iNOLkVbHQiJu5yd3RlxcXvoWrRnSnMpchzeBBgxUUnKxS7H3x9L&#10;L8FIGyIoaaVgOX5mGt8uP35YDH3GItnIljKFAETobOhz3BjTZ76vq4Z1RN/IngkI1lJ1xMCn2vlU&#10;kQHQu9aPgmDmD1LRXsmKaQ27xRjES4df16wyX+taM4PaHAM341bl1q1d/eWCZDtF+oZXRxrkL1h0&#10;hAsoeoYqiCHoSfF3UB2vlNSyNjeV7HxZ17xirgfoJgzedPPQkJ65XmA4uj+PSf8/2OrL/ptCnOY4&#10;xkiQDiR6ZAdzJw8oTOx0hl5nkPTQQ5o5wD6o7DrV/b2sfmgk5LohYsdWSsmhYYQCu9Ce9F8dHXG0&#10;BdkOnyWFMuTJSAd0qFVnRwfDQIAOKj2flQEqqLIl55MwBYYVhCbRdDZxyvkkOx3ulTafmOyQfcmx&#10;AuEdONnfa2PJkOyUYmsJWfK2deK34moDEscdKA1HbcyScFr+SoN0k2yS2Iuj2caLg6LwVuU69mZl&#10;OJ8Wk2K9LsLftm4YZw2nlAlb5uSrMP4z3Y4OHx1xdpaWLacWzlLSarddtwrtCfi6dI8bOUQuaf41&#10;DTcE6OVNS2EUB3dR6pWzZO7FZTz10nmQeEGY3qWzIE7jorxu6Z4L9u8toSHH6TSajl66kH7TW+Ce&#10;972RrOMGbo6WdzlOzkkksw7cCOqkNYS34/urUVj6l1GA3CehnV+tRUezbiV9BrsOcDfkWP98Isr+&#10;itY6K3BuzZ2rrMXHxKPf4Td14Mcrxd4Dr79d1uXiW74AAAD//wMAUEsDBBQABgAIAAAAIQAppbKU&#10;3gAAAAkBAAAPAAAAZHJzL2Rvd25yZXYueG1sTI/NTsMwEITvSLyDtUjcqJ2qNDRkUyEQVxDlR+Lm&#10;xtskIl5HsduEt2c5wW1HO5r5ptzOvlcnGmMXGCFbGFDEdXAdNwhvr49XN6BisuxsH5gQvinCtjo/&#10;K23hwsQvdNqlRkkIx8IitCkNhdaxbsnbuAgDsfwOYfQ2iRwb7UY7Sbjv9dKYtfa2Y2lo7UD3LdVf&#10;u6NHeH86fH6szHPz4K+HKcxGs99oxMuL+e4WVKI5/ZnhF1/QoRKmfTiyi6pHWOcbQU8IS7MCJYbc&#10;5BmovRxZDroq9f8F1Q8AAAD//wMAUEsBAi0AFAAGAAgAAAAhALaDOJL+AAAA4QEAABMAAAAAAAAA&#10;AAAAAAAAAAAAAFtDb250ZW50X1R5cGVzXS54bWxQSwECLQAUAAYACAAAACEAOP0h/9YAAACUAQAA&#10;CwAAAAAAAAAAAAAAAAAvAQAAX3JlbHMvLnJlbHNQSwECLQAUAAYACAAAACEAwg03UHoCAABABQAA&#10;DgAAAAAAAAAAAAAAAAAuAgAAZHJzL2Uyb0RvYy54bWxQSwECLQAUAAYACAAAACEAKaWylN4AAAAJ&#10;AQAADwAAAAAAAAAAAAAAAADUBAAAZHJzL2Rvd25yZXYueG1sUEsFBgAAAAAEAAQA8wAAAN8FAAAA&#10;AA==&#10;" filled="f" stroked="f"/>
            </w:pict>
          </mc:Fallback>
        </mc:AlternateContent>
      </w:r>
    </w:p>
    <w:p w:rsidR="00FE1871" w:rsidRPr="001A2AFC" w:rsidRDefault="00FE1871" w:rsidP="00D73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E1871" w:rsidRPr="001A2AFC" w:rsidRDefault="00FE1871" w:rsidP="00D73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E1871" w:rsidRPr="001A2AFC" w:rsidRDefault="00FE1871" w:rsidP="00D73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E1871" w:rsidRPr="001A2AFC" w:rsidRDefault="00FE1871" w:rsidP="00D73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01C95" w:rsidRPr="001A2AFC" w:rsidRDefault="00C01C95" w:rsidP="00D73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C6010" w:rsidRPr="001A2AFC" w:rsidRDefault="00C01C9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A2AFC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20749F" w:rsidRPr="001A2AFC" w:rsidRDefault="0020749F" w:rsidP="0020749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lastRenderedPageBreak/>
        <w:t>(вкладка) ПОДТВЕРЖДЕНИЕ СООТВЕТСТВИЯ ПРОДУКЦИИ</w:t>
      </w:r>
    </w:p>
    <w:p w:rsidR="002A061A" w:rsidRPr="001A2AFC" w:rsidRDefault="002A061A" w:rsidP="001A2A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Подтверждение соответствия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 – это процесс проверки характеристик товара согласно нормам качества, безопасности и надежности, установленным законодательством  Республики Казахстан  в области изготовления и оборота товаров.</w:t>
      </w:r>
    </w:p>
    <w:p w:rsidR="001A2AFC" w:rsidRDefault="001A2AFC" w:rsidP="001A2A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A2AFC">
        <w:rPr>
          <w:rFonts w:ascii="Times New Roman" w:hAnsi="Times New Roman" w:cs="Times New Roman"/>
        </w:rPr>
        <w:t>Сертификация продукции в Казахстане проходит согласно требованиям об обеспечении защиты граждан страны от некачественных (опасных) продуктов, поступающих на торговые прилавки. Оценка соответствия товаров основана на Законе РК «О техническом регулировании» от 9.11.2004 года;</w:t>
      </w:r>
    </w:p>
    <w:p w:rsidR="001A2AFC" w:rsidRPr="001A2AFC" w:rsidRDefault="001A2AFC" w:rsidP="001A2A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- </w:t>
      </w:r>
      <w:r w:rsidR="00064C5F">
        <w:rPr>
          <w:rFonts w:ascii="Times New Roman" w:hAnsi="Times New Roman" w:cs="Times New Roman"/>
          <w:lang w:val="kk-KZ"/>
        </w:rPr>
        <w:t>«</w:t>
      </w:r>
      <w:r w:rsidR="00064C5F">
        <w:rPr>
          <w:rFonts w:ascii="Times New Roman" w:hAnsi="Times New Roman" w:cs="Times New Roman"/>
        </w:rPr>
        <w:t>Правила</w:t>
      </w:r>
      <w:r w:rsidRPr="001A2AFC">
        <w:rPr>
          <w:rFonts w:ascii="Times New Roman" w:hAnsi="Times New Roman" w:cs="Times New Roman"/>
        </w:rPr>
        <w:t xml:space="preserve"> подтверж</w:t>
      </w:r>
      <w:r w:rsidR="00064C5F">
        <w:rPr>
          <w:rFonts w:ascii="Times New Roman" w:hAnsi="Times New Roman" w:cs="Times New Roman"/>
        </w:rPr>
        <w:t>дения соответствия»; (приказ №710 от 12.10.2018 г.</w:t>
      </w:r>
      <w:r w:rsidRPr="001A2AFC">
        <w:rPr>
          <w:rFonts w:ascii="Times New Roman" w:hAnsi="Times New Roman" w:cs="Times New Roman"/>
        </w:rPr>
        <w:t>) и иными регламентами;</w:t>
      </w:r>
    </w:p>
    <w:p w:rsidR="001A2AFC" w:rsidRPr="001A2AFC" w:rsidRDefault="001A2AFC" w:rsidP="001A2A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- </w:t>
      </w:r>
      <w:r w:rsidRPr="001A2AFC">
        <w:rPr>
          <w:rFonts w:ascii="Times New Roman" w:hAnsi="Times New Roman" w:cs="Times New Roman"/>
        </w:rPr>
        <w:t>стандартах РК (СТ РК), в сфере оценки соответствия;</w:t>
      </w:r>
    </w:p>
    <w:p w:rsidR="001A2AFC" w:rsidRDefault="001A2AFC" w:rsidP="001A2A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- </w:t>
      </w:r>
      <w:r w:rsidRPr="001A2AFC">
        <w:rPr>
          <w:rFonts w:ascii="Times New Roman" w:hAnsi="Times New Roman" w:cs="Times New Roman"/>
        </w:rPr>
        <w:t>других нормативно-правовых актах.</w:t>
      </w:r>
    </w:p>
    <w:p w:rsidR="001A2AFC" w:rsidRPr="001A2AFC" w:rsidRDefault="001A2AFC" w:rsidP="00BC1F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A2AFC">
        <w:rPr>
          <w:rFonts w:ascii="Times New Roman" w:hAnsi="Times New Roman" w:cs="Times New Roman"/>
        </w:rPr>
        <w:t xml:space="preserve">Обязательная сертификация продукции в Казахстане предусмотрена для всех категорий продукции, включенных в </w:t>
      </w:r>
      <w:r w:rsidR="00064C5F">
        <w:rPr>
          <w:rFonts w:ascii="Times New Roman" w:hAnsi="Times New Roman" w:cs="Times New Roman"/>
        </w:rPr>
        <w:t>Технические регламенты Республики Казахстан</w:t>
      </w:r>
      <w:r w:rsidRPr="001A2AFC">
        <w:rPr>
          <w:rFonts w:ascii="Times New Roman" w:hAnsi="Times New Roman" w:cs="Times New Roman"/>
        </w:rPr>
        <w:t xml:space="preserve"> или Списки товаро</w:t>
      </w:r>
      <w:r w:rsidR="00BC1FB9">
        <w:rPr>
          <w:rFonts w:ascii="Times New Roman" w:hAnsi="Times New Roman" w:cs="Times New Roman"/>
        </w:rPr>
        <w:t>в, требующих оценку в рамках те</w:t>
      </w:r>
      <w:r w:rsidR="00BC1FB9">
        <w:rPr>
          <w:rFonts w:ascii="Times New Roman" w:hAnsi="Times New Roman" w:cs="Times New Roman"/>
          <w:lang w:val="kk-KZ"/>
        </w:rPr>
        <w:t xml:space="preserve">хнических </w:t>
      </w:r>
      <w:r w:rsidRPr="001A2AFC">
        <w:rPr>
          <w:rFonts w:ascii="Times New Roman" w:hAnsi="Times New Roman" w:cs="Times New Roman"/>
        </w:rPr>
        <w:t xml:space="preserve">регламентов </w:t>
      </w:r>
      <w:r w:rsidR="00064C5F">
        <w:rPr>
          <w:rFonts w:ascii="Times New Roman" w:hAnsi="Times New Roman" w:cs="Times New Roman"/>
        </w:rPr>
        <w:t>ЕАЭС</w:t>
      </w:r>
      <w:r w:rsidRPr="001A2AFC">
        <w:rPr>
          <w:rFonts w:ascii="Times New Roman" w:hAnsi="Times New Roman" w:cs="Times New Roman"/>
        </w:rPr>
        <w:t xml:space="preserve">. </w:t>
      </w:r>
      <w:r w:rsidR="00064C5F">
        <w:rPr>
          <w:rFonts w:ascii="Times New Roman" w:hAnsi="Times New Roman" w:cs="Times New Roman"/>
        </w:rPr>
        <w:t xml:space="preserve"> </w:t>
      </w:r>
    </w:p>
    <w:p w:rsidR="001A2AFC" w:rsidRPr="001A2AFC" w:rsidRDefault="001A2AFC" w:rsidP="00BC1F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A2AFC">
        <w:rPr>
          <w:rFonts w:ascii="Times New Roman" w:hAnsi="Times New Roman" w:cs="Times New Roman"/>
        </w:rPr>
        <w:t xml:space="preserve">Оценка соответствия может осуществляться двумя методами: </w:t>
      </w:r>
    </w:p>
    <w:p w:rsidR="001A2AFC" w:rsidRPr="001A2AFC" w:rsidRDefault="001A2AFC" w:rsidP="001A2AF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AFC">
        <w:rPr>
          <w:rFonts w:ascii="Times New Roman" w:hAnsi="Times New Roman" w:cs="Times New Roman"/>
        </w:rPr>
        <w:t xml:space="preserve">сертификация; </w:t>
      </w:r>
    </w:p>
    <w:p w:rsidR="001A2AFC" w:rsidRPr="001A2AFC" w:rsidRDefault="001A2AFC" w:rsidP="001A2AFC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AFC">
        <w:rPr>
          <w:rFonts w:ascii="Times New Roman" w:hAnsi="Times New Roman" w:cs="Times New Roman"/>
        </w:rPr>
        <w:t xml:space="preserve">декларирование. </w:t>
      </w:r>
    </w:p>
    <w:p w:rsidR="001A2AFC" w:rsidRPr="001A2AFC" w:rsidRDefault="001A2AFC" w:rsidP="00BC1F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A2AFC">
        <w:rPr>
          <w:rFonts w:ascii="Times New Roman" w:hAnsi="Times New Roman" w:cs="Times New Roman"/>
        </w:rPr>
        <w:t>Процедура обязательной сертификации построена на выполнении обязательного комплекса требований, который может включать различного-рода методики и мероприятия, позволяющие объективно оценить качество продукции и убедиться в ее безопасности. Декларирование и сертификация, практически идентичные процедуры, имеющие несколько отличий: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2AFC" w:rsidRPr="001A2AFC" w:rsidTr="001A2AFC">
        <w:tc>
          <w:tcPr>
            <w:tcW w:w="4672" w:type="dxa"/>
          </w:tcPr>
          <w:p w:rsidR="001A2AFC" w:rsidRPr="001A2AFC" w:rsidRDefault="001A2AFC" w:rsidP="001A2A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2AFC">
              <w:rPr>
                <w:rFonts w:ascii="Times New Roman" w:hAnsi="Times New Roman" w:cs="Times New Roman"/>
              </w:rPr>
              <w:t xml:space="preserve">Сертификация </w:t>
            </w:r>
          </w:p>
        </w:tc>
        <w:tc>
          <w:tcPr>
            <w:tcW w:w="4673" w:type="dxa"/>
          </w:tcPr>
          <w:p w:rsidR="001A2AFC" w:rsidRPr="001A2AFC" w:rsidRDefault="001A2AFC" w:rsidP="001A2A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2AFC">
              <w:rPr>
                <w:rFonts w:ascii="Times New Roman" w:hAnsi="Times New Roman" w:cs="Times New Roman"/>
              </w:rPr>
              <w:t>Декларирование</w:t>
            </w:r>
          </w:p>
        </w:tc>
      </w:tr>
      <w:tr w:rsidR="001A2AFC" w:rsidRPr="001A2AFC" w:rsidTr="001A2AFC">
        <w:tc>
          <w:tcPr>
            <w:tcW w:w="4672" w:type="dxa"/>
          </w:tcPr>
          <w:p w:rsidR="001A2AFC" w:rsidRPr="001A2AFC" w:rsidRDefault="001A2AFC" w:rsidP="001A2A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2AFC">
              <w:rPr>
                <w:rFonts w:ascii="Times New Roman" w:hAnsi="Times New Roman" w:cs="Times New Roman"/>
              </w:rPr>
              <w:t xml:space="preserve">Полностью независимая от заявителя процедура </w:t>
            </w:r>
          </w:p>
        </w:tc>
        <w:tc>
          <w:tcPr>
            <w:tcW w:w="4673" w:type="dxa"/>
          </w:tcPr>
          <w:p w:rsidR="001A2AFC" w:rsidRPr="001A2AFC" w:rsidRDefault="001A2AFC" w:rsidP="001A2A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2AFC">
              <w:rPr>
                <w:rFonts w:ascii="Times New Roman" w:hAnsi="Times New Roman" w:cs="Times New Roman"/>
              </w:rPr>
              <w:t>Предприниматель может обратиться в любой аккредитованный лабораторный центр для проведения испытаний образцов изделий, предоставив протоколы проверок в центр, осуществляющий декларирование.</w:t>
            </w:r>
          </w:p>
        </w:tc>
      </w:tr>
      <w:tr w:rsidR="001A2AFC" w:rsidRPr="001A2AFC" w:rsidTr="001A2AFC">
        <w:tc>
          <w:tcPr>
            <w:tcW w:w="4672" w:type="dxa"/>
          </w:tcPr>
          <w:p w:rsidR="001A2AFC" w:rsidRPr="001A2AFC" w:rsidRDefault="001A2AFC" w:rsidP="001A2A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2AFC">
              <w:rPr>
                <w:rFonts w:ascii="Times New Roman" w:hAnsi="Times New Roman" w:cs="Times New Roman"/>
              </w:rPr>
              <w:t>Документом, удостоверяющим качество изделия, является сертификат Документом, принимаемым после проведения всех мероприятий, будет декларация</w:t>
            </w:r>
          </w:p>
        </w:tc>
        <w:tc>
          <w:tcPr>
            <w:tcW w:w="4673" w:type="dxa"/>
          </w:tcPr>
          <w:p w:rsidR="001A2AFC" w:rsidRPr="001A2AFC" w:rsidRDefault="001A2AFC" w:rsidP="001A2A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2AFC">
              <w:rPr>
                <w:rFonts w:ascii="Times New Roman" w:hAnsi="Times New Roman" w:cs="Times New Roman"/>
              </w:rPr>
              <w:t>Документом, принимаемым после проведения всех мероприятий, будет декларация</w:t>
            </w:r>
          </w:p>
        </w:tc>
      </w:tr>
      <w:tr w:rsidR="001A2AFC" w:rsidRPr="001A2AFC" w:rsidTr="001A2AFC">
        <w:tc>
          <w:tcPr>
            <w:tcW w:w="4672" w:type="dxa"/>
          </w:tcPr>
          <w:p w:rsidR="001A2AFC" w:rsidRPr="001A2AFC" w:rsidRDefault="001A2AFC" w:rsidP="001A2A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2AFC">
              <w:rPr>
                <w:rFonts w:ascii="Times New Roman" w:hAnsi="Times New Roman" w:cs="Times New Roman"/>
              </w:rPr>
              <w:t xml:space="preserve">Сертификат оформляется на бланке гос. образца </w:t>
            </w:r>
          </w:p>
        </w:tc>
        <w:tc>
          <w:tcPr>
            <w:tcW w:w="4673" w:type="dxa"/>
          </w:tcPr>
          <w:p w:rsidR="001A2AFC" w:rsidRPr="001A2AFC" w:rsidRDefault="001A2AFC" w:rsidP="001A2A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2AFC">
              <w:rPr>
                <w:rFonts w:ascii="Times New Roman" w:hAnsi="Times New Roman" w:cs="Times New Roman"/>
              </w:rPr>
              <w:t>Декларация выдается на бланке белого цвета формата А4 и заверяется/регистрируется в установленном порядке</w:t>
            </w:r>
          </w:p>
        </w:tc>
      </w:tr>
      <w:tr w:rsidR="001A2AFC" w:rsidRPr="001A2AFC" w:rsidTr="001A2AFC">
        <w:tc>
          <w:tcPr>
            <w:tcW w:w="4672" w:type="dxa"/>
          </w:tcPr>
          <w:p w:rsidR="001A2AFC" w:rsidRPr="001A2AFC" w:rsidRDefault="001A2AFC" w:rsidP="001A2A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2AFC">
              <w:rPr>
                <w:rFonts w:ascii="Times New Roman" w:hAnsi="Times New Roman" w:cs="Times New Roman"/>
              </w:rPr>
              <w:t>Может иметь две формы: обязательную и добровольную</w:t>
            </w:r>
          </w:p>
        </w:tc>
        <w:tc>
          <w:tcPr>
            <w:tcW w:w="4673" w:type="dxa"/>
          </w:tcPr>
          <w:p w:rsidR="001A2AFC" w:rsidRPr="001A2AFC" w:rsidRDefault="001A2AFC" w:rsidP="001A2A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2AFC">
              <w:rPr>
                <w:rFonts w:ascii="Times New Roman" w:hAnsi="Times New Roman" w:cs="Times New Roman"/>
              </w:rPr>
              <w:t>Декларирование может проводиться только по обязательной форме оценки</w:t>
            </w:r>
          </w:p>
        </w:tc>
      </w:tr>
    </w:tbl>
    <w:p w:rsidR="001A2AFC" w:rsidRPr="001A2AFC" w:rsidRDefault="001A2AFC" w:rsidP="001A2AF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BAF0F0"/>
        </w:rPr>
      </w:pPr>
    </w:p>
    <w:p w:rsidR="001A2AFC" w:rsidRPr="001A2AFC" w:rsidRDefault="001A2AFC" w:rsidP="00BC1F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1A2AFC">
        <w:rPr>
          <w:rFonts w:ascii="Times New Roman" w:hAnsi="Times New Roman" w:cs="Times New Roman"/>
        </w:rPr>
        <w:t>Нужно помнить, что в том случае, если продукция подлежит проведению обязательного процесса сертификации перед ее поступлением на рынок страны, то получать разрешительную документацию необходимо каждому предпринимателю, деятельность которого связана с оборотом таких изделий. Без оформления декларации или сертификата, товар не может быть реализован покупателям на законных основаниях. Нарушение данного законодательства влечет за собой штрафные санкции, установленные Законами страны.</w:t>
      </w:r>
    </w:p>
    <w:p w:rsidR="001A2AFC" w:rsidRPr="001A2AFC" w:rsidRDefault="001A2AFC" w:rsidP="001A2A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A2AFC" w:rsidRPr="001A2AFC" w:rsidRDefault="001A2AFC" w:rsidP="00BC1F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A2AFC">
        <w:rPr>
          <w:rFonts w:ascii="Times New Roman" w:hAnsi="Times New Roman" w:cs="Times New Roman"/>
          <w:b/>
        </w:rPr>
        <w:t>Добровольная сертификация продукции</w:t>
      </w:r>
    </w:p>
    <w:p w:rsidR="001A2AFC" w:rsidRPr="001A2AFC" w:rsidRDefault="001A2AFC" w:rsidP="00BC1FB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A2AFC">
        <w:rPr>
          <w:rFonts w:ascii="Times New Roman" w:hAnsi="Times New Roman" w:cs="Times New Roman"/>
        </w:rPr>
        <w:t xml:space="preserve">Вся продукция, к которой нормативными актами не предъявляются обязательные меры в форме сертификации, может пройти оценку качества в добровольной системе оценки. Основным плюсом довольной проверки является повышение конкурентоспособности продукции на рынке страны, за счет заинтересованности покупателей в действительно качественных и безопасных продуктах. Преимущества добровольного метода сертификации товаров в Казахстане: </w:t>
      </w:r>
    </w:p>
    <w:p w:rsidR="001A2AFC" w:rsidRPr="001A2AFC" w:rsidRDefault="001A2AFC" w:rsidP="001A2AF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AFC">
        <w:rPr>
          <w:rFonts w:ascii="Times New Roman" w:hAnsi="Times New Roman" w:cs="Times New Roman"/>
        </w:rPr>
        <w:t xml:space="preserve">выход на новые рынки сбыта; </w:t>
      </w:r>
    </w:p>
    <w:p w:rsidR="001A2AFC" w:rsidRPr="001A2AFC" w:rsidRDefault="001A2AFC" w:rsidP="001A2AF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AFC">
        <w:rPr>
          <w:rFonts w:ascii="Times New Roman" w:hAnsi="Times New Roman" w:cs="Times New Roman"/>
        </w:rPr>
        <w:t xml:space="preserve">увеличение потребительского спроса; заключение договоров и контрактов с государственными компаниями; </w:t>
      </w:r>
    </w:p>
    <w:p w:rsidR="001A2AFC" w:rsidRPr="001A2AFC" w:rsidRDefault="001A2AFC" w:rsidP="001A2AF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AFC">
        <w:rPr>
          <w:rFonts w:ascii="Times New Roman" w:hAnsi="Times New Roman" w:cs="Times New Roman"/>
        </w:rPr>
        <w:t xml:space="preserve">использование сертификата качества в рекламных целях; </w:t>
      </w:r>
    </w:p>
    <w:p w:rsidR="001A2AFC" w:rsidRPr="001A2AFC" w:rsidRDefault="001A2AFC" w:rsidP="001A2AF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2AFC">
        <w:rPr>
          <w:rFonts w:ascii="Times New Roman" w:hAnsi="Times New Roman" w:cs="Times New Roman"/>
        </w:rPr>
        <w:t xml:space="preserve">подтверждение отдельных характеристик изделий в бланке гос. сертификата. </w:t>
      </w:r>
    </w:p>
    <w:p w:rsidR="001A2AFC" w:rsidRPr="001A2AFC" w:rsidRDefault="001A2AFC" w:rsidP="001A2A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A2AFC">
        <w:rPr>
          <w:rFonts w:ascii="Times New Roman" w:hAnsi="Times New Roman" w:cs="Times New Roman"/>
        </w:rPr>
        <w:t xml:space="preserve">Несмотря на то, что добровольная проверка обязана проводиться по всем правилам и требованиям системы сертификационной оценки, она пользуется большой популярностью у предпринимателей. Это обусловлено тем, что при выборе продукта, покупатель часто обращает внимание на то, если ли </w:t>
      </w:r>
      <w:r w:rsidRPr="001A2AFC">
        <w:rPr>
          <w:rFonts w:ascii="Times New Roman" w:hAnsi="Times New Roman" w:cs="Times New Roman"/>
        </w:rPr>
        <w:lastRenderedPageBreak/>
        <w:t xml:space="preserve">официальное подтверждение качества изделия и </w:t>
      </w:r>
      <w:bookmarkStart w:id="0" w:name="_GoBack"/>
      <w:bookmarkEnd w:id="0"/>
      <w:r w:rsidRPr="001A2AFC">
        <w:rPr>
          <w:rFonts w:ascii="Times New Roman" w:hAnsi="Times New Roman" w:cs="Times New Roman"/>
        </w:rPr>
        <w:t>имеются ли на него все необходимые разрешительные документы. Поэтому при покупке, потребитель все чаще выбирает сертифицированную продукцию.</w:t>
      </w:r>
    </w:p>
    <w:p w:rsidR="00A66205" w:rsidRPr="001A2AFC" w:rsidRDefault="00165D89" w:rsidP="002A06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Орган по подтверждению соответствия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продукции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061A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ТОО "</w:t>
      </w:r>
      <w:proofErr w:type="spellStart"/>
      <w:r w:rsidR="002A061A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Казп</w:t>
      </w:r>
      <w:r w:rsidR="00A66205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ром</w:t>
      </w:r>
      <w:proofErr w:type="spellEnd"/>
      <w:r w:rsidR="002A061A"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="00A66205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Серт</w:t>
      </w:r>
      <w:proofErr w:type="spellEnd"/>
      <w:r w:rsidR="00A66205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spellStart"/>
      <w:r w:rsidR="00A66205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аккреди</w:t>
      </w:r>
      <w:proofErr w:type="spellEnd"/>
      <w:r w:rsidR="002A061A"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тован</w:t>
      </w:r>
      <w:r w:rsidR="00A66205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выполнение работ по </w:t>
      </w:r>
      <w:r w:rsidR="002A061A"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подтверждению соответствия</w:t>
      </w:r>
      <w:r w:rsidR="00A66205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 требованиям </w:t>
      </w:r>
      <w:r w:rsidR="002A061A"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слудующих </w:t>
      </w:r>
      <w:r w:rsidR="00A66205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технических регламентов Евразийского экономического союза: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ТС 004/2011 «О безопасности низковольтного оборудования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ТС 005/2011 «О безопасности упаковки»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ТС 007/2011 «О безопасности продукции, предназначенной для детей и подростков»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009/2011 «О безопасности парфюмерно-косметической продукции» 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ТС 010/2011 «О безопасности машин и оборудования»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ТС 012/2011 «О безопасности оборудования для работы во взрывоопасных средах»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ТС 013/2011 «О требованиях к автомобильному и авиационному бензину, дизельному и судовому топливу, топливу для реактивных двигателей и мазуту»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014/2011 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О безопасности дорог»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ТС 015/2011 «О безопасности зерна»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ТС 016/2011 «О безопасности аппаратов, работающих на газообразном топливе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ТС 017/2011 «О безопасности продукции легкой промышленности»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018/2011 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О безопасности колесных транспортных средств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ТС 019/2011 «О безопасности средств индивидуальной защиты»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ТС 020/2011 «Электромагнитная совместимость технических средств»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021/2011 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О безопасности пищевой продукции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022/2011 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Пищевая продукция в части ее маркировки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023/2011 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Технический регламент на соковую продукцию из фруктов и овощей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024/2011 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Технический регламент на масложировую продукцию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ТР ТС 025/2012 «О безопасности мебельной продукции»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питаний»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 ТС 029/2012 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безопасности пищевых добавок, </w:t>
      </w:r>
      <w:proofErr w:type="spellStart"/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ароматизаторов</w:t>
      </w:r>
      <w:proofErr w:type="spellEnd"/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технологических вспомогательных средств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ТС 030/2012 «О требованиях к смазочным материалам, маслам и специальным жидкостям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ТС 031/2012 «О безопасности сельскохозяйственных и лесохозяйственных тракторов и прицепов к ним»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ТС 032/2013 "О безопасности оборудования, работающего под избыточным давлением"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ТС 033/2013 "О безопасности молока и молочной продукции"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ТС 034/2013 "О безопасности мяса и мясной продукции"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ЕАЭС 037/2016 «Об ограничении применения опасных веществ в изделиях электротехники и радиоэлектроники»</w:t>
      </w:r>
    </w:p>
    <w:p w:rsidR="00165D89" w:rsidRPr="001A2AFC" w:rsidRDefault="00A66205" w:rsidP="00165D89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ЕАЭС 040/2016 «О безопасности рыбы и рыбной продукции»</w:t>
      </w:r>
    </w:p>
    <w:p w:rsidR="000728A8" w:rsidRPr="001A2AFC" w:rsidRDefault="00A66205" w:rsidP="000728A8">
      <w:pPr>
        <w:pStyle w:val="a4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ТР ЕАЭС 044/2017 «О безопасности упакованной питьевой воды, включая природную минеральную воду»</w:t>
      </w:r>
      <w:r w:rsidR="002A061A"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0728A8" w:rsidRPr="001A2AFC" w:rsidRDefault="000728A8" w:rsidP="000728A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AFC">
        <w:rPr>
          <w:rFonts w:ascii="Times New Roman" w:hAnsi="Times New Roman" w:cs="Times New Roman"/>
          <w:b/>
          <w:bCs/>
          <w:sz w:val="24"/>
          <w:szCs w:val="24"/>
        </w:rPr>
        <w:t>Основные этапы по подтверждению соответствия продукции</w:t>
      </w:r>
    </w:p>
    <w:p w:rsidR="000728A8" w:rsidRPr="001A2AFC" w:rsidRDefault="000728A8" w:rsidP="00072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AFC">
        <w:rPr>
          <w:rFonts w:ascii="Times New Roman" w:hAnsi="Times New Roman" w:cs="Times New Roman"/>
          <w:bCs/>
          <w:sz w:val="24"/>
          <w:szCs w:val="24"/>
        </w:rPr>
        <w:t>Процесс сертификации продукции предусматривают следующую последовательность проведения работ:</w:t>
      </w:r>
    </w:p>
    <w:p w:rsidR="000728A8" w:rsidRPr="001A2AFC" w:rsidRDefault="000728A8" w:rsidP="00072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AFC">
        <w:rPr>
          <w:rFonts w:ascii="Times New Roman" w:hAnsi="Times New Roman" w:cs="Times New Roman"/>
          <w:bCs/>
          <w:sz w:val="24"/>
          <w:szCs w:val="24"/>
        </w:rPr>
        <w:tab/>
        <w:t>1) Подачу и рассмотрение заявки на сертификацию, составление плана действий по оцениванию продукции, подготовка проекта решения по заявке;</w:t>
      </w:r>
    </w:p>
    <w:p w:rsidR="000728A8" w:rsidRPr="001A2AFC" w:rsidRDefault="000728A8" w:rsidP="00072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AFC">
        <w:rPr>
          <w:rFonts w:ascii="Times New Roman" w:hAnsi="Times New Roman" w:cs="Times New Roman"/>
          <w:bCs/>
          <w:sz w:val="24"/>
          <w:szCs w:val="24"/>
        </w:rPr>
        <w:tab/>
        <w:t>2) Принятие решения по результатам рассмотрения заявки, в том числе выбор схемы;</w:t>
      </w:r>
    </w:p>
    <w:p w:rsidR="000728A8" w:rsidRPr="001A2AFC" w:rsidRDefault="000728A8" w:rsidP="00072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AFC">
        <w:rPr>
          <w:rFonts w:ascii="Times New Roman" w:hAnsi="Times New Roman" w:cs="Times New Roman"/>
          <w:bCs/>
          <w:sz w:val="24"/>
          <w:szCs w:val="24"/>
        </w:rPr>
        <w:tab/>
        <w:t>3) Заключение договора между заявителем и ОПС П на проведение работ по подтверждению соответствия</w:t>
      </w:r>
      <w:r w:rsidRPr="001A2AF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1A2A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1A2AF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скачать форму Договора</w:t>
      </w:r>
      <w:r w:rsidRPr="001A2A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  <w:r w:rsidRPr="001A2AFC">
        <w:rPr>
          <w:rFonts w:ascii="Times New Roman" w:hAnsi="Times New Roman" w:cs="Times New Roman"/>
          <w:bCs/>
          <w:sz w:val="24"/>
          <w:szCs w:val="24"/>
        </w:rPr>
        <w:t>;</w:t>
      </w:r>
    </w:p>
    <w:p w:rsidR="000728A8" w:rsidRPr="001A2AFC" w:rsidRDefault="000728A8" w:rsidP="00072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AFC">
        <w:rPr>
          <w:rFonts w:ascii="Times New Roman" w:hAnsi="Times New Roman" w:cs="Times New Roman"/>
          <w:bCs/>
          <w:sz w:val="24"/>
          <w:szCs w:val="24"/>
        </w:rPr>
        <w:tab/>
        <w:t>4) Проведение идентификации и отбора образцов заявленной продукции, и отправка их в аккредитованный испытательный центр или лабораторию для проведения испытаний (если предусмотрено схемой сертификации);</w:t>
      </w:r>
    </w:p>
    <w:p w:rsidR="000728A8" w:rsidRPr="001A2AFC" w:rsidRDefault="000728A8" w:rsidP="00072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AFC">
        <w:rPr>
          <w:rFonts w:ascii="Times New Roman" w:hAnsi="Times New Roman" w:cs="Times New Roman"/>
          <w:bCs/>
          <w:sz w:val="24"/>
          <w:szCs w:val="24"/>
        </w:rPr>
        <w:lastRenderedPageBreak/>
        <w:tab/>
        <w:t>5) Работы по оценке производства (если предусмотрено схемой сертификации);</w:t>
      </w:r>
    </w:p>
    <w:p w:rsidR="000728A8" w:rsidRPr="001A2AFC" w:rsidRDefault="000728A8" w:rsidP="00072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AFC">
        <w:rPr>
          <w:rFonts w:ascii="Times New Roman" w:hAnsi="Times New Roman" w:cs="Times New Roman"/>
          <w:bCs/>
          <w:sz w:val="24"/>
          <w:szCs w:val="24"/>
        </w:rPr>
        <w:tab/>
        <w:t>6) Анализ данных на основании полученных результатов (в зависимости от схемы сертификации) в том числе испытаний, оформление экспертного заключения и принятие решения о выдаче (или об отказе в выдаче) сертификата соответствия;</w:t>
      </w:r>
    </w:p>
    <w:p w:rsidR="000728A8" w:rsidRPr="001A2AFC" w:rsidRDefault="000728A8" w:rsidP="00072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AFC">
        <w:rPr>
          <w:rFonts w:ascii="Times New Roman" w:hAnsi="Times New Roman" w:cs="Times New Roman"/>
          <w:bCs/>
          <w:sz w:val="24"/>
          <w:szCs w:val="24"/>
        </w:rPr>
        <w:tab/>
        <w:t>7) Регистрация сертификата соответствия или декларации о соответствии в реестре государственной системы технического регулирования Республики Казахстан или ТС (ЕАЭС);</w:t>
      </w:r>
    </w:p>
    <w:p w:rsidR="000728A8" w:rsidRPr="001A2AFC" w:rsidRDefault="000728A8" w:rsidP="00072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AFC">
        <w:rPr>
          <w:rFonts w:ascii="Times New Roman" w:hAnsi="Times New Roman" w:cs="Times New Roman"/>
          <w:bCs/>
          <w:sz w:val="24"/>
          <w:szCs w:val="24"/>
        </w:rPr>
        <w:tab/>
        <w:t>8) Выдачу сертификата соответствия заявителю:</w:t>
      </w:r>
    </w:p>
    <w:p w:rsidR="000728A8" w:rsidRPr="001A2AFC" w:rsidRDefault="000728A8" w:rsidP="00072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AFC">
        <w:rPr>
          <w:rFonts w:ascii="Times New Roman" w:hAnsi="Times New Roman" w:cs="Times New Roman"/>
          <w:bCs/>
          <w:sz w:val="24"/>
          <w:szCs w:val="24"/>
        </w:rPr>
        <w:tab/>
        <w:t>9) Осуществление инспекционного контроля над сертифицированной продукцией (если предусмотрено схемой сертификации);</w:t>
      </w:r>
    </w:p>
    <w:p w:rsidR="000728A8" w:rsidRPr="001A2AFC" w:rsidRDefault="000728A8" w:rsidP="00072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AFC">
        <w:rPr>
          <w:rFonts w:ascii="Times New Roman" w:hAnsi="Times New Roman" w:cs="Times New Roman"/>
          <w:bCs/>
          <w:sz w:val="24"/>
          <w:szCs w:val="24"/>
        </w:rPr>
        <w:tab/>
        <w:t>10) Предоставление информации о результатах сертификации.</w:t>
      </w:r>
    </w:p>
    <w:p w:rsidR="000728A8" w:rsidRPr="001A2AFC" w:rsidRDefault="000728A8" w:rsidP="00072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</w:p>
    <w:p w:rsidR="00E55310" w:rsidRPr="001A2AFC" w:rsidRDefault="000728A8" w:rsidP="000728A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bCs/>
          <w:sz w:val="24"/>
          <w:szCs w:val="24"/>
          <w:lang w:val="kk-KZ"/>
        </w:rPr>
        <w:tab/>
        <w:t xml:space="preserve">Вы можете оценить качество услуг, предоставленных ОПС П, заполнив «Анкету»  Ваши замечания и пожелания обязательно будут рассмотрены нами! </w:t>
      </w:r>
      <w:r w:rsidR="00923D7A" w:rsidRPr="001A2AFC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 w:rsidR="002A061A" w:rsidRPr="001A2AFC">
        <w:rPr>
          <w:rFonts w:ascii="Times New Roman" w:hAnsi="Times New Roman" w:cs="Times New Roman"/>
          <w:bCs/>
          <w:color w:val="C00000"/>
          <w:sz w:val="24"/>
          <w:szCs w:val="24"/>
          <w:u w:val="single"/>
          <w:lang w:val="kk-KZ"/>
        </w:rPr>
        <w:t>скачать форму Анкеты</w:t>
      </w:r>
      <w:r w:rsidR="00923D7A" w:rsidRPr="001A2AFC">
        <w:rPr>
          <w:rFonts w:ascii="Times New Roman" w:hAnsi="Times New Roman" w:cs="Times New Roman"/>
          <w:bCs/>
          <w:sz w:val="24"/>
          <w:szCs w:val="24"/>
          <w:lang w:val="kk-KZ"/>
        </w:rPr>
        <w:t>)</w:t>
      </w:r>
    </w:p>
    <w:p w:rsidR="00923D7A" w:rsidRPr="001A2AFC" w:rsidRDefault="00923D7A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br w:type="page"/>
      </w:r>
    </w:p>
    <w:p w:rsidR="00AD3C6F" w:rsidRPr="001A2AFC" w:rsidRDefault="00EF1123" w:rsidP="00D73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A2AFC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lastRenderedPageBreak/>
        <w:t xml:space="preserve">(Вкладка) </w:t>
      </w:r>
      <w:r w:rsidR="00923D7A" w:rsidRPr="001A2AFC">
        <w:rPr>
          <w:rFonts w:ascii="Times New Roman" w:hAnsi="Times New Roman" w:cs="Times New Roman"/>
          <w:b/>
          <w:bCs/>
          <w:color w:val="FF0000"/>
          <w:sz w:val="24"/>
          <w:szCs w:val="24"/>
          <w:lang w:val="kk-KZ"/>
        </w:rPr>
        <w:t>С</w:t>
      </w:r>
      <w:proofErr w:type="spellStart"/>
      <w:r w:rsidR="00923D7A" w:rsidRPr="001A2A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ертификат</w:t>
      </w:r>
      <w:proofErr w:type="spellEnd"/>
      <w:r w:rsidR="00923D7A" w:rsidRPr="001A2AF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соответствия </w:t>
      </w:r>
      <w:r w:rsidR="00AD3C6F" w:rsidRPr="001A2A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ЕАЭС</w:t>
      </w:r>
    </w:p>
    <w:p w:rsidR="00D73234" w:rsidRPr="001A2AFC" w:rsidRDefault="00D73234" w:rsidP="00D732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D3C6F" w:rsidRPr="001A2AFC" w:rsidRDefault="00AD3C6F" w:rsidP="00D732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 </w:t>
      </w:r>
      <w:r w:rsidRPr="001A2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Евразийского экономического союза</w:t>
      </w:r>
      <w:r w:rsidRPr="001A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разрешающий документ на товары, сырье, оборудование внутри союза. Преимущества этого объединения России, Казахстана и Беларуси, а также сравнительно недавно присоединившихся к ним Кыргызстана и Армении заключаются в значительном облегчении товарооборота, обеспечиваемом снижением или полным устранением таможенных пошлин.</w:t>
      </w:r>
    </w:p>
    <w:p w:rsidR="00AD3C6F" w:rsidRPr="001A2AFC" w:rsidRDefault="00AD3C6F" w:rsidP="00E553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обеспечить надлежащий контроль за качеством товаров, перемещающихся между государствами-участниками </w:t>
      </w:r>
      <w:r w:rsidR="00E55310" w:rsidRPr="001A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Евразийского экономического союза,</w:t>
      </w:r>
      <w:r w:rsidRPr="001A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разработана современная система их сертификации, определения соответствия всем действующим стандартам. Компании-производители какой-либо продукции, реализуемой в пределах ЕАЭС, после прохождения данной процедуры, получают сертификат Евразийского экономического союза. Этот документ дает им право беспрепятственно торговать с любыми странами межгосударственного объединения на самых выгодных для себя условиях.</w:t>
      </w:r>
    </w:p>
    <w:p w:rsidR="00AD3C6F" w:rsidRPr="001A2AFC" w:rsidRDefault="00AD3C6F" w:rsidP="00D7323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Сертификация соответствия продукции техническим регламентами или государственным стандартам обеспечивает как производителям, так и продавцам следующие преимущества:</w:t>
      </w:r>
    </w:p>
    <w:p w:rsidR="00AD3C6F" w:rsidRPr="001A2AFC" w:rsidRDefault="00AD3C6F" w:rsidP="00D7323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необходимости оформлять документ для каждой страны по отдельности;</w:t>
      </w:r>
    </w:p>
    <w:p w:rsidR="00AD3C6F" w:rsidRPr="001A2AFC" w:rsidRDefault="00AD3C6F" w:rsidP="00D7323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сокращение времени на прохождение процедуры сертификации;</w:t>
      </w:r>
    </w:p>
    <w:p w:rsidR="00AD3C6F" w:rsidRPr="001A2AFC" w:rsidRDefault="00AD3C6F" w:rsidP="00D7323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 товарооборота между государствами, оказывающее позитивное влияние на их экономику;</w:t>
      </w:r>
    </w:p>
    <w:p w:rsidR="00AD3C6F" w:rsidRPr="001A2AFC" w:rsidRDefault="00AD3C6F" w:rsidP="00D73234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увеличение объема продаж отдельно взятых компаний и появление перспектив для их развития.</w:t>
      </w:r>
    </w:p>
    <w:p w:rsidR="00E55310" w:rsidRPr="001A2AFC" w:rsidRDefault="00E55310" w:rsidP="00E55310">
      <w:pPr>
        <w:pStyle w:val="a5"/>
        <w:shd w:val="clear" w:color="auto" w:fill="FCFCFC"/>
        <w:spacing w:before="0" w:beforeAutospacing="0" w:after="0" w:afterAutospacing="0"/>
        <w:jc w:val="both"/>
        <w:textAlignment w:val="baseline"/>
      </w:pPr>
    </w:p>
    <w:p w:rsidR="00E55310" w:rsidRPr="001A2AFC" w:rsidRDefault="00E55310" w:rsidP="00E55310">
      <w:pPr>
        <w:pStyle w:val="a5"/>
        <w:shd w:val="clear" w:color="auto" w:fill="FCFCFC"/>
        <w:spacing w:before="0" w:beforeAutospacing="0" w:after="0" w:afterAutospacing="0"/>
        <w:ind w:firstLine="360"/>
        <w:jc w:val="both"/>
        <w:textAlignment w:val="baseline"/>
      </w:pPr>
      <w:r w:rsidRPr="001A2AFC">
        <w:t xml:space="preserve">Основанием для начала работ по </w:t>
      </w:r>
      <w:r w:rsidR="0087718C" w:rsidRPr="001A2AFC">
        <w:rPr>
          <w:lang w:val="kk-KZ"/>
        </w:rPr>
        <w:t>подтверждению</w:t>
      </w:r>
      <w:r w:rsidRPr="001A2AFC">
        <w:t xml:space="preserve"> соответствия </w:t>
      </w:r>
      <w:r w:rsidR="0087718C" w:rsidRPr="001A2AFC">
        <w:rPr>
          <w:lang w:val="kk-KZ"/>
        </w:rPr>
        <w:t>продукции</w:t>
      </w:r>
      <w:r w:rsidRPr="001A2AFC">
        <w:t xml:space="preserve"> служит Заявка от организации (</w:t>
      </w:r>
      <w:r w:rsidRPr="001A2AFC">
        <w:rPr>
          <w:color w:val="C00000"/>
          <w:u w:val="single"/>
        </w:rPr>
        <w:t>скачать форму Заявки</w:t>
      </w:r>
      <w:r w:rsidRPr="001A2AFC">
        <w:t>).</w:t>
      </w:r>
    </w:p>
    <w:p w:rsidR="00E55310" w:rsidRPr="001A2AFC" w:rsidRDefault="00E55310" w:rsidP="00D73234">
      <w:pPr>
        <w:shd w:val="clear" w:color="auto" w:fill="FFFFFF"/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D3C6F" w:rsidRPr="001A2AFC" w:rsidRDefault="00AD3C6F" w:rsidP="00D73234">
      <w:pPr>
        <w:shd w:val="clear" w:color="auto" w:fill="FFFFFF"/>
        <w:spacing w:after="0" w:line="240" w:lineRule="auto"/>
        <w:ind w:firstLine="708"/>
        <w:contextualSpacing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Схемы сертификации продукции в Таможенном союзе</w:t>
      </w:r>
    </w:p>
    <w:p w:rsidR="00AD3C6F" w:rsidRPr="00064C5F" w:rsidRDefault="00AD3C6F" w:rsidP="000E72B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1A2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Типовые схемы сертификации продукции</w:t>
      </w:r>
      <w:r w:rsidRPr="001A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</w:t>
      </w:r>
      <w:r w:rsidRPr="0006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3A6111" w:rsidRPr="0006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Евразийской Экономической Комиссии</w:t>
      </w:r>
      <w:r w:rsidRPr="0006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A6111" w:rsidRPr="0006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18.04.2018 года № 44 « О типовых схемах оценки соответствия» </w:t>
      </w:r>
      <w:r w:rsidR="000E72B2" w:rsidRPr="0006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0E72B2" w:rsidRPr="00064C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Решением Комиссии Таможенного союза от 9 декабря 2011 года № 877</w:t>
      </w:r>
      <w:r w:rsidR="000E72B2" w:rsidRPr="00064C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О принятии технического регламента Таможенного союза «О безопасности колесных транспортных средств».</w:t>
      </w:r>
      <w:r w:rsidR="000E72B2" w:rsidRPr="00064C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</w:r>
    </w:p>
    <w:p w:rsidR="003A6111" w:rsidRPr="001A2AFC" w:rsidRDefault="00AD3C6F" w:rsidP="003A611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C5F">
        <w:rPr>
          <w:rFonts w:ascii="Times New Roman" w:hAnsi="Times New Roman" w:cs="Times New Roman"/>
          <w:b/>
          <w:sz w:val="24"/>
          <w:szCs w:val="24"/>
        </w:rPr>
        <w:t>Типовые схемы сертификации продукции</w:t>
      </w:r>
      <w:r w:rsidRPr="00064C5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3A6111" w:rsidRPr="0006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Евразийской Экономической Комиссии от 18.04.2018 года № 44 </w:t>
      </w:r>
      <w:proofErr w:type="gramStart"/>
      <w:r w:rsidR="003A6111" w:rsidRPr="0006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</w:t>
      </w:r>
      <w:proofErr w:type="gramEnd"/>
      <w:r w:rsidR="003A6111" w:rsidRPr="0006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типовых схемах оценки соответствия»</w:t>
      </w:r>
      <w:r w:rsidR="003A6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1057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701"/>
        <w:gridCol w:w="2268"/>
        <w:gridCol w:w="3119"/>
        <w:gridCol w:w="1559"/>
      </w:tblGrid>
      <w:tr w:rsidR="00D60FA0" w:rsidRPr="001A2AFC" w:rsidTr="0087718C">
        <w:trPr>
          <w:cantSplit/>
          <w:trHeight w:val="24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C6F" w:rsidRPr="001A2AFC" w:rsidRDefault="00D73234" w:rsidP="00D60FA0">
            <w:pPr>
              <w:autoSpaceDE w:val="0"/>
              <w:autoSpaceDN w:val="0"/>
              <w:adjustRightInd w:val="0"/>
              <w:spacing w:after="0" w:line="240" w:lineRule="auto"/>
              <w:ind w:left="-70" w:right="-76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2AF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D3C6F" w:rsidRPr="001A2AF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D3C6F"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Номер</w:t>
            </w:r>
            <w:r w:rsidR="00AD3C6F"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/>
              <w:t>схемы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Элемент схемы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ind w:left="-70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Применение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C6F" w:rsidRPr="001A2AFC" w:rsidRDefault="00D73234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Документ, </w:t>
            </w:r>
            <w:proofErr w:type="spellStart"/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подтвержда</w:t>
            </w:r>
            <w:r w:rsidR="00736EE6"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ющий</w:t>
            </w:r>
            <w:proofErr w:type="spellEnd"/>
            <w:r w:rsidR="00AD3C6F"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/>
              <w:t>соответствие</w:t>
            </w:r>
          </w:p>
        </w:tc>
      </w:tr>
      <w:tr w:rsidR="00D73234" w:rsidRPr="001A2AFC" w:rsidTr="0087718C">
        <w:trPr>
          <w:cantSplit/>
          <w:trHeight w:val="360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6F" w:rsidRPr="001A2AFC" w:rsidRDefault="00D73234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испытания 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оценка   </w:t>
            </w: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/>
              <w:t>производства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инспекционный</w:t>
            </w: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/>
              <w:t>контроль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D73234" w:rsidRPr="001A2AFC" w:rsidTr="0087718C">
        <w:trPr>
          <w:cantSplit/>
          <w:trHeight w:val="9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испытания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образцов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анализ 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состояния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производства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D73234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Испытания образцов </w:t>
            </w:r>
            <w:r w:rsidR="00736EE6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продукции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(</w:t>
            </w:r>
            <w:r w:rsidR="00D60FA0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или) анализ состояния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производства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0FA0" w:rsidRPr="001A2AFC" w:rsidRDefault="00D60FA0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 продукции, в</w:t>
            </w:r>
            <w:r w:rsidR="00D73234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ыпускаемой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серийно </w:t>
            </w:r>
          </w:p>
          <w:p w:rsidR="00AD3C6F" w:rsidRPr="001A2AFC" w:rsidRDefault="00736EE6" w:rsidP="00D60FA0">
            <w:pPr>
              <w:autoSpaceDE w:val="0"/>
              <w:autoSpaceDN w:val="0"/>
              <w:adjustRightInd w:val="0"/>
              <w:spacing w:after="0" w:line="240" w:lineRule="auto"/>
              <w:ind w:left="-70" w:right="-5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Заявитель-</w:t>
            </w:r>
            <w:r w:rsidR="00D73234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изготовитель, в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том </w:t>
            </w:r>
            <w:r w:rsidR="00D73234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числе, иностранный, при наличии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</w:t>
            </w:r>
            <w:r w:rsidR="00D73234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номоченного</w:t>
            </w:r>
            <w:r w:rsidR="00D73234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изготовителем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лица на территории Таможенного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союза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D60FA0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ертификат    </w:t>
            </w:r>
            <w:r w:rsidR="00D60FA0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соответствия на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продукцию,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выпускаемую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серийно</w:t>
            </w:r>
          </w:p>
        </w:tc>
      </w:tr>
      <w:tr w:rsidR="00D73234" w:rsidRPr="001A2AFC" w:rsidTr="0087718C">
        <w:trPr>
          <w:cantSplit/>
          <w:trHeight w:val="6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испытания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образцов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сертификация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системы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менеджмента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D60FA0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испытания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образцов    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продукции и контроль системы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менеджмента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D73234" w:rsidRPr="001A2AFC" w:rsidTr="0087718C">
        <w:trPr>
          <w:cantSplit/>
          <w:trHeight w:val="6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испытания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образцов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6EE6" w:rsidRPr="001A2AFC" w:rsidRDefault="00736EE6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партии продукции </w:t>
            </w:r>
            <w:r w:rsidR="00D73234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(единичного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зделия)  </w:t>
            </w:r>
          </w:p>
          <w:p w:rsidR="00AD3C6F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Заявитель – продавец </w:t>
            </w:r>
            <w:r w:rsidR="00D73234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(поставщик), изготовитель, в том числе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иностранный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D73234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сертификат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соответствия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партию    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продукции</w:t>
            </w:r>
          </w:p>
        </w:tc>
      </w:tr>
      <w:tr w:rsidR="00D73234" w:rsidRPr="001A2AFC" w:rsidTr="0087718C">
        <w:trPr>
          <w:cantSplit/>
          <w:trHeight w:val="8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D60FA0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испытания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единичного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изделия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D73234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сертификат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соответствия </w:t>
            </w:r>
            <w:r w:rsidR="00D60FA0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единичное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изделие</w:t>
            </w:r>
          </w:p>
        </w:tc>
      </w:tr>
      <w:tr w:rsidR="00D73234" w:rsidRPr="001A2AFC" w:rsidTr="0087718C">
        <w:trPr>
          <w:cantSplit/>
          <w:trHeight w:val="8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исследование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проекта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анализ 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состояния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производства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D60FA0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испытания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образцов   </w:t>
            </w:r>
            <w:r w:rsidR="00D73234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="00D73234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продукции и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(или) анализ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состояния   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производства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C6F" w:rsidRPr="001A2AFC" w:rsidRDefault="00D73234" w:rsidP="00736EE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продукции, выпускаемой серийно, если в </w:t>
            </w:r>
            <w:r w:rsidR="00D60FA0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полной мере невозможно или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затруднительно подтвердить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соответст</w:t>
            </w:r>
            <w:r w:rsidR="00D60FA0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вие требованиям при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испытаниях </w:t>
            </w:r>
            <w:r w:rsidR="00D60FA0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готового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="00736EE6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зделия        </w:t>
            </w:r>
            <w:r w:rsidRPr="001A2AFC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br/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Заявитель -изготовите</w:t>
            </w:r>
            <w:r w:rsidR="00D60FA0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ль, в том числе иностранный, при наличии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уполномоченного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изготовителем лица на   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территории </w:t>
            </w:r>
            <w:r w:rsidR="00736EE6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Таможенного </w:t>
            </w:r>
            <w:r w:rsidR="00AD3C6F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союза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сертификат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соо</w:t>
            </w:r>
            <w:r w:rsidR="00D73234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тветствия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продукцию,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выпускаемую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серийно</w:t>
            </w:r>
          </w:p>
        </w:tc>
      </w:tr>
      <w:tr w:rsidR="00D73234" w:rsidRPr="001A2AFC" w:rsidTr="0087718C">
        <w:trPr>
          <w:cantSplit/>
          <w:trHeight w:val="1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исследование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проекта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сертификация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системы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менеджмента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испытания </w:t>
            </w:r>
            <w:r w:rsidR="00D73234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образцов     </w:t>
            </w:r>
            <w:r w:rsidR="00D73234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продукции и инспекционный</w:t>
            </w:r>
            <w:r w:rsidR="00D73234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контроль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системы 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менеджмента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C6F" w:rsidRPr="001A2AFC" w:rsidRDefault="00AD3C6F" w:rsidP="00D60F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36EE6" w:rsidRPr="001A2AFC" w:rsidTr="0087718C">
        <w:trPr>
          <w:cantSplit/>
          <w:trHeight w:val="137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исследование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(испытание)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типа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анализ 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состояния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производства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испытания образцов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продукции и (или) анализ состояния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производства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сложной продукции, предназначенной для постановки на серийное и массовое производство, а также в случае планирования   выпуска большого числа модификаций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продукции 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Заявитель-изготовитель, в том числе иностранный, при наличии    уполномоченного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изготовителем лица на   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территории Таможенного союза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сертификат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соответствия на продукцию,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выпускаемую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серийно</w:t>
            </w:r>
          </w:p>
        </w:tc>
      </w:tr>
      <w:tr w:rsidR="00736EE6" w:rsidRPr="001A2AFC" w:rsidTr="0087718C">
        <w:trPr>
          <w:cantSplit/>
          <w:trHeight w:val="439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исследование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(испытание)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сертификация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системы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испытания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образцов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продукции и инспекционный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контроль системы 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менеджмента</w:t>
            </w: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36EE6" w:rsidRPr="001A2AFC" w:rsidTr="0087718C">
        <w:trPr>
          <w:cantSplit/>
          <w:trHeight w:val="3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основе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анализа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технической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документации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Для партии продукции 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ограниченного объема, поставляемой   иностранным изготовителем или для сложной продукции, предназначенной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для оснащения предприятий на территории Таможенного союза   </w:t>
            </w:r>
          </w:p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Заявитель - изготовитель, в том числе иностранный, при наличии уполномоченного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изготовителем лица на территории Таможенного союза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ind w:left="-135" w:right="-7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сертификат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соответствия</w:t>
            </w:r>
          </w:p>
          <w:p w:rsidR="00736EE6" w:rsidRPr="001A2AFC" w:rsidRDefault="00736EE6" w:rsidP="00736EE6">
            <w:pPr>
              <w:autoSpaceDE w:val="0"/>
              <w:autoSpaceDN w:val="0"/>
              <w:adjustRightInd w:val="0"/>
              <w:spacing w:after="0" w:line="240" w:lineRule="auto"/>
              <w:ind w:left="-135" w:right="-7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партию    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продукции ограниченного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</w:tr>
    </w:tbl>
    <w:p w:rsidR="00074193" w:rsidRPr="001A2AFC" w:rsidRDefault="00074193" w:rsidP="00D73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2B2" w:rsidRDefault="000E72B2" w:rsidP="000E72B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064C5F">
        <w:rPr>
          <w:rFonts w:ascii="Times New Roman" w:hAnsi="Times New Roman" w:cs="Times New Roman"/>
          <w:b/>
          <w:sz w:val="24"/>
          <w:szCs w:val="24"/>
        </w:rPr>
        <w:t>Типовые схемы сертификации продукции</w:t>
      </w:r>
      <w:r w:rsidRPr="00064C5F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06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C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Решением Комиссии Таможенного союза от 9 декабря 2011 года № 877</w:t>
      </w:r>
      <w:r w:rsidRPr="00064C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О принятии технического регламента Таможенного союза «О безопасности колесных транспортных средств».</w:t>
      </w:r>
    </w:p>
    <w:tbl>
      <w:tblPr>
        <w:tblW w:w="110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1701"/>
        <w:gridCol w:w="2268"/>
        <w:gridCol w:w="3119"/>
        <w:gridCol w:w="1559"/>
      </w:tblGrid>
      <w:tr w:rsidR="000E72B2" w:rsidRPr="001A2AFC" w:rsidTr="005B1AFF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72B2" w:rsidRPr="001A2AFC" w:rsidRDefault="000E72B2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2AF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Номер</w:t>
            </w: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/>
              <w:t>схемы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B2" w:rsidRPr="001A2AFC" w:rsidRDefault="000E72B2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Элемент схемы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72B2" w:rsidRPr="001A2AFC" w:rsidRDefault="000E72B2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Применение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72B2" w:rsidRPr="001A2AFC" w:rsidRDefault="000E72B2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Документ, </w:t>
            </w:r>
            <w:proofErr w:type="spellStart"/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подтвержда-ющий</w:t>
            </w:r>
            <w:proofErr w:type="spellEnd"/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/>
              <w:t>соответствие</w:t>
            </w:r>
          </w:p>
        </w:tc>
      </w:tr>
      <w:tr w:rsidR="000E72B2" w:rsidRPr="001A2AFC" w:rsidTr="005B1AFF">
        <w:trPr>
          <w:cantSplit/>
          <w:trHeight w:val="360"/>
          <w:jc w:val="center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2B2" w:rsidRPr="001A2AFC" w:rsidRDefault="000E72B2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2B2" w:rsidRPr="001A2AFC" w:rsidRDefault="000E72B2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испытания 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2B2" w:rsidRPr="001A2AFC" w:rsidRDefault="000E72B2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оценка   </w:t>
            </w: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/>
              <w:t>производства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2B2" w:rsidRPr="001A2AFC" w:rsidRDefault="000E72B2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инспекционный</w:t>
            </w:r>
            <w:r w:rsidRPr="001A2AF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br/>
              <w:t>контроль</w:t>
            </w: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2B2" w:rsidRPr="001A2AFC" w:rsidRDefault="000E72B2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2B2" w:rsidRPr="001A2AFC" w:rsidRDefault="000E72B2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E72B2" w:rsidRPr="001A2AFC" w:rsidTr="005B1AFF">
        <w:trPr>
          <w:cantSplit/>
          <w:trHeight w:val="96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2B2" w:rsidRPr="001A2AFC" w:rsidRDefault="000E72B2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B2" w:rsidRPr="001A2AFC" w:rsidRDefault="005F3920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спытания типового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B2" w:rsidRPr="001A2AFC" w:rsidRDefault="00E40DD1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состояния</w:t>
            </w:r>
            <w:r w:rsidR="000E72B2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B2" w:rsidRPr="001A2AFC" w:rsidRDefault="00E40DD1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="00347B65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нспекционный</w:t>
            </w:r>
            <w:r w:rsidR="00347B65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контроль</w:t>
            </w:r>
            <w:r w:rsidR="00347B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сертифицированной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B2" w:rsidRDefault="000E72B2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</w:t>
            </w:r>
            <w:r w:rsidR="00D3165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продукции, выпускаемой серийно.</w:t>
            </w:r>
          </w:p>
          <w:p w:rsidR="00E40DD1" w:rsidRPr="001A2AFC" w:rsidRDefault="00E40DD1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Схема </w:t>
            </w:r>
            <w:r w:rsidRPr="00E40D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применяется для серийно выпускаемой продукции, реальный объем выборки которой не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показателей, подтвержденных при сертификационных испытаниях.</w:t>
            </w:r>
          </w:p>
          <w:p w:rsidR="000E72B2" w:rsidRPr="001A2AFC" w:rsidRDefault="00D31654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Заявитель-изготовитель государства-члена Таможенного союза 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уполномоченное иностранным изготовителем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лицо на 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Таможенного союза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B2" w:rsidRPr="001A2AFC" w:rsidRDefault="00D31654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0E72B2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ертификат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соответствия на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продукцию,</w:t>
            </w:r>
            <w:r w:rsidR="000E72B2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выпускаемую</w:t>
            </w:r>
            <w:proofErr w:type="gramEnd"/>
            <w:r w:rsidR="000E72B2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серийно</w:t>
            </w:r>
          </w:p>
        </w:tc>
      </w:tr>
      <w:tr w:rsidR="00776BB5" w:rsidRPr="001A2AFC" w:rsidTr="005B1AFF">
        <w:trPr>
          <w:cantSplit/>
          <w:trHeight w:val="60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B5" w:rsidRPr="001A2AFC" w:rsidRDefault="00776BB5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B5" w:rsidRPr="001A2AFC" w:rsidRDefault="00E40DD1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спытания типового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B5" w:rsidRPr="001A2AFC" w:rsidRDefault="00364BE5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776B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ертификация системы менеджмента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BB5" w:rsidRPr="001A2AFC" w:rsidRDefault="00776BB5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Инспекционный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сертифицированной продукции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системы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менеджмента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E5" w:rsidRDefault="00364BE5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продукции, выпускаемой серийно.</w:t>
            </w:r>
          </w:p>
          <w:p w:rsidR="00E40DD1" w:rsidRDefault="00E40DD1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Схема </w:t>
            </w:r>
            <w:r w:rsidRPr="00E40DD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применяется для серийно выпускаемой продукции как предпочтительная и в наибольшей степени отвечающая задачам обеспечения безопасности продукции и стабильности ее показателей при производстве.</w:t>
            </w:r>
          </w:p>
          <w:p w:rsidR="00776BB5" w:rsidRPr="001A2AFC" w:rsidRDefault="00E40DD1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Заявитель-изготовитель государства-члена Таможенного союза 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уполномоченное иностранным изготовителем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лицо на 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Таможенного союза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B5" w:rsidRPr="001A2AFC" w:rsidRDefault="00364BE5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ертификат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соответствия на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продукцию,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выпускаемую</w:t>
            </w:r>
            <w:proofErr w:type="gramEnd"/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серийно</w:t>
            </w:r>
          </w:p>
        </w:tc>
      </w:tr>
      <w:tr w:rsidR="00776BB5" w:rsidRPr="001A2AFC" w:rsidTr="005B1AFF">
        <w:trPr>
          <w:cantSplit/>
          <w:trHeight w:val="8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B5" w:rsidRPr="001A2AFC" w:rsidRDefault="00776BB5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B5" w:rsidRPr="001A2AFC" w:rsidRDefault="00364BE5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спытания типового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B5" w:rsidRPr="001A2AFC" w:rsidRDefault="00776BB5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BB5" w:rsidRPr="001A2AFC" w:rsidRDefault="00364BE5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B5" w:rsidRPr="001A2AFC" w:rsidRDefault="00364BE5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Style w:val="s0"/>
              </w:rPr>
              <w:t>Схема применяется для партии отечественной и импортной продукции, не имеющей сертификата соответствия на систему менеджмента качества изготовителя.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6BB5" w:rsidRPr="001A2AFC" w:rsidRDefault="00364BE5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ертификат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соответствия на партию продукции</w:t>
            </w:r>
          </w:p>
        </w:tc>
      </w:tr>
      <w:tr w:rsidR="000E72B2" w:rsidRPr="001A2AFC" w:rsidTr="005B1AFF">
        <w:trPr>
          <w:cantSplit/>
          <w:trHeight w:val="8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B2" w:rsidRPr="001A2AFC" w:rsidRDefault="00776BB5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9</w:t>
            </w:r>
            <w:r w:rsidR="000E72B2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B2" w:rsidRPr="001A2AFC" w:rsidRDefault="005B1AFF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B2" w:rsidRPr="001A2AFC" w:rsidRDefault="00434285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2B2" w:rsidRPr="001A2AFC" w:rsidRDefault="00434285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B2" w:rsidRDefault="005B1AFF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Схема </w:t>
            </w:r>
            <w:r w:rsidRPr="005B1A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применяется для партии продукции ограниченного объема, поставляемой от иностранного изготовителя.</w:t>
            </w:r>
          </w:p>
          <w:p w:rsidR="00C94777" w:rsidRPr="001A2AFC" w:rsidRDefault="005B1AFF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Заявитель с заявкой прилагает </w:t>
            </w:r>
            <w:r w:rsidRPr="005B1A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r w:rsidRPr="005B1A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необходимой технической документации, в состав которой в обязательном порядке включаются доказательства соответствия продукции требованиям технического регламента: сведения о проведенных исследованиях, протоколы испытаний, проведенных изготовителем или аккредитованной испытательной лабораторией, другие документы, прямо или косвенно подтверждающие соответствие прод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укции установленным требованиям.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B2" w:rsidRPr="001A2AFC" w:rsidRDefault="005B1AFF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ертификат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соответствия на партию продукции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776BB5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ограниченного </w:t>
            </w:r>
            <w:r w:rsidR="00776BB5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объема</w:t>
            </w:r>
          </w:p>
        </w:tc>
      </w:tr>
      <w:tr w:rsidR="000E72B2" w:rsidRPr="001A2AFC" w:rsidTr="005B1AFF">
        <w:trPr>
          <w:cantSplit/>
          <w:trHeight w:val="127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B2" w:rsidRPr="001A2AFC" w:rsidRDefault="00776BB5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  <w:r w:rsidR="000E72B2"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B2" w:rsidRPr="001A2AFC" w:rsidRDefault="005B1AFF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спытания типового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2B2" w:rsidRPr="001A2AFC" w:rsidRDefault="005B1AFF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состояния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производства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72B2" w:rsidRPr="001A2AFC" w:rsidRDefault="005B1AFF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Инспекционный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сертифицированной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FF" w:rsidRDefault="005B1AFF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Схема </w:t>
            </w:r>
            <w:r w:rsidRPr="005B1A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применяется для серийно выпускаемой продукции, когда орган по сертификации не располагает в достаточной степени достоверной информацией о возможности изготовителя в течение срока действия сертификата соответствия, обеспечить постоянство выпуска продукции с уровнем показателей, подтвержденных при испытаниях. При применении указанной схемы сертификат соответствия выдается на один год.</w:t>
            </w:r>
          </w:p>
          <w:p w:rsidR="00C94777" w:rsidRPr="001A2AFC" w:rsidRDefault="00C94777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Заявитель-изготовитель государства-члена Таможенного союза 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уполномоченное иностранным изготовителем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лицо на 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Таможенного союза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B2" w:rsidRPr="001A2AFC" w:rsidRDefault="005B1AFF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ертификат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соответствия на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продукцию,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выпускаемую</w:t>
            </w:r>
            <w:proofErr w:type="gramEnd"/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серийно</w:t>
            </w:r>
          </w:p>
        </w:tc>
      </w:tr>
      <w:tr w:rsidR="00776BB5" w:rsidRPr="001A2AFC" w:rsidTr="005B1AFF">
        <w:trPr>
          <w:cantSplit/>
          <w:trHeight w:val="127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B5" w:rsidRDefault="00776BB5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11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B5" w:rsidRPr="001A2AFC" w:rsidRDefault="005B1AFF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спытания типового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BB5" w:rsidRPr="001A2AFC" w:rsidRDefault="005B1AFF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BB5" w:rsidRPr="001A2AFC" w:rsidRDefault="005B1AFF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Инспекционный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сертифицированной продукции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AFF" w:rsidRDefault="005B1AFF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s0"/>
              </w:rPr>
            </w:pPr>
            <w:r>
              <w:rPr>
                <w:rStyle w:val="s0"/>
              </w:rPr>
              <w:t>Схема применяется для серийно выпускаемой продукции, реальный объем выборки которой позволяет органу по сертификации в течение срока действия сертификата соответствия проводить объективную оценку возможности изготовителя обеспечить постоянство выпуска продукции с уровнем показателей, подтвержденных при сертификационных испытаниях.</w:t>
            </w:r>
          </w:p>
          <w:p w:rsidR="00C94777" w:rsidRPr="001A2AFC" w:rsidRDefault="00C94777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Заявитель-изготовитель государства-члена Таможенного союза 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уполномоченное иностранным изготовителем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лицо на 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Таможенного союза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B5" w:rsidRPr="001A2AFC" w:rsidRDefault="005B1AFF" w:rsidP="00C94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ертификат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соответствия на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продукцию,</w:t>
            </w:r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выпускаемую</w:t>
            </w:r>
            <w:proofErr w:type="gramEnd"/>
            <w:r w:rsidRPr="001A2A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серийно</w:t>
            </w:r>
          </w:p>
        </w:tc>
      </w:tr>
    </w:tbl>
    <w:p w:rsidR="000E72B2" w:rsidRPr="000E72B2" w:rsidRDefault="000E72B2" w:rsidP="000E72B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0E72B2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</w:r>
    </w:p>
    <w:p w:rsidR="003C6010" w:rsidRPr="000E72B2" w:rsidRDefault="003C6010" w:rsidP="00D73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0E72B2" w:rsidRPr="001A2AFC" w:rsidRDefault="000E72B2" w:rsidP="00D73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C6010" w:rsidRPr="001A2AFC" w:rsidRDefault="003C6010" w:rsidP="003C601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A2AFC">
        <w:rPr>
          <w:rStyle w:val="a6"/>
          <w:color w:val="000000" w:themeColor="text1"/>
        </w:rPr>
        <w:t>Порядок оформления и получения сертификата Таможенного союза</w:t>
      </w:r>
    </w:p>
    <w:p w:rsidR="003C6010" w:rsidRPr="001A2AFC" w:rsidRDefault="003C6010" w:rsidP="003C601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A2AFC">
        <w:rPr>
          <w:color w:val="000000" w:themeColor="text1"/>
          <w:shd w:val="clear" w:color="auto" w:fill="FFFFFF"/>
        </w:rPr>
        <w:t>Порядок проведения сертификации прописан в каждом регламенте отдельно. Однако следует заметить, что процедура стандартна и отличается от регламента к регламенту незначительно. Главным образом различия заключаются в принципах распределения </w:t>
      </w:r>
      <w:hyperlink r:id="rId6" w:tgtFrame="_blank" w:history="1">
        <w:r w:rsidRPr="001A2AFC">
          <w:rPr>
            <w:rStyle w:val="a3"/>
            <w:color w:val="000000" w:themeColor="text1"/>
            <w:u w:val="none"/>
            <w:shd w:val="clear" w:color="auto" w:fill="FFFFFF"/>
          </w:rPr>
          <w:t>схем сертификации</w:t>
        </w:r>
      </w:hyperlink>
      <w:r w:rsidRPr="001A2AFC">
        <w:rPr>
          <w:color w:val="000000" w:themeColor="text1"/>
          <w:shd w:val="clear" w:color="auto" w:fill="FFFFFF"/>
        </w:rPr>
        <w:t> и составе пакета документов необходимого для подачи заявки.</w:t>
      </w:r>
      <w:r w:rsidRPr="001A2AFC">
        <w:rPr>
          <w:color w:val="000000" w:themeColor="text1"/>
        </w:rPr>
        <w:t xml:space="preserve"> В общем виде это традиционная последовательность действий, включающая: </w:t>
      </w:r>
    </w:p>
    <w:p w:rsidR="003C6010" w:rsidRPr="001A2AFC" w:rsidRDefault="00CD1D6B" w:rsidP="00CD1D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Идентификацию</w:t>
      </w:r>
      <w:r w:rsidR="003C6010" w:rsidRPr="001A2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продукции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подачу заявки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установка актуальной схемы;</w:t>
      </w:r>
    </w:p>
    <w:p w:rsidR="003C6010" w:rsidRPr="001A2AFC" w:rsidRDefault="00CD1D6B" w:rsidP="003C60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Формирование </w:t>
      </w:r>
      <w:hyperlink r:id="rId7" w:tgtFrame="_blank" w:history="1">
        <w:r w:rsidRPr="001A2AF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пакета документов</w:t>
        </w:r>
      </w:hyperlink>
      <w:r w:rsidR="003C6010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C6010" w:rsidRPr="001A2AFC" w:rsidRDefault="003C6010" w:rsidP="003C60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идентификацию и отбор типовых образцов продукции;</w:t>
      </w:r>
    </w:p>
    <w:p w:rsidR="003C6010" w:rsidRPr="001A2AFC" w:rsidRDefault="003C6010" w:rsidP="003C60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сертификационных испытаний</w:t>
      </w:r>
      <w:r w:rsidR="00CD1D6B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мероприятий, предусмотренных схемой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D1D6B" w:rsidRPr="001A2AFC" w:rsidRDefault="00CD1D6B" w:rsidP="003C60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Принятие решения по результатам испытаний; </w:t>
      </w:r>
    </w:p>
    <w:p w:rsidR="00CD1D6B" w:rsidRPr="001A2AFC" w:rsidRDefault="00CD1D6B" w:rsidP="003C60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выдача сертификата и внесение данных в Единый реестр; </w:t>
      </w:r>
    </w:p>
    <w:p w:rsidR="003C6010" w:rsidRPr="001A2AFC" w:rsidRDefault="00CD1D6B" w:rsidP="003C60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нанесение маркировки на товар</w:t>
      </w:r>
      <w:r w:rsidR="003C6010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D1D6B" w:rsidRPr="001A2AFC" w:rsidRDefault="00CD1D6B" w:rsidP="00CD1D6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  <w:r w:rsidRPr="001A2AFC">
        <w:rPr>
          <w:b/>
          <w:bCs/>
          <w:color w:val="000000" w:themeColor="text1"/>
          <w:shd w:val="clear" w:color="auto" w:fill="FFFFFF"/>
        </w:rPr>
        <w:t>Первый этап</w:t>
      </w:r>
      <w:r w:rsidRPr="001A2AFC">
        <w:rPr>
          <w:color w:val="000000" w:themeColor="text1"/>
          <w:shd w:val="clear" w:color="auto" w:fill="FFFFFF"/>
        </w:rPr>
        <w:t> определяет профильный регламент, форму оценки подтверждения соответствия (сертификат/декларация) и какой пакет документов нужен для подачи заявки, в зависимости от выбранной схемы.</w:t>
      </w:r>
    </w:p>
    <w:p w:rsidR="00CD1D6B" w:rsidRPr="001A2AFC" w:rsidRDefault="00CD1D6B" w:rsidP="00CD1D6B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  <w:r w:rsidRPr="001A2AFC">
        <w:rPr>
          <w:b/>
          <w:bCs/>
          <w:color w:val="000000" w:themeColor="text1"/>
          <w:shd w:val="clear" w:color="auto" w:fill="FFFFFF"/>
        </w:rPr>
        <w:t>Второй этап </w:t>
      </w:r>
      <w:r w:rsidRPr="001A2AFC">
        <w:rPr>
          <w:color w:val="000000" w:themeColor="text1"/>
          <w:shd w:val="clear" w:color="auto" w:fill="FFFFFF"/>
        </w:rPr>
        <w:t xml:space="preserve">наиболее понятен и нагляден. Перечень необходимых документов представит специалист </w:t>
      </w:r>
      <w:r w:rsidR="00F51CC4" w:rsidRPr="001A2AFC">
        <w:rPr>
          <w:color w:val="000000" w:themeColor="text1"/>
          <w:shd w:val="clear" w:color="auto" w:fill="FFFFFF"/>
        </w:rPr>
        <w:t xml:space="preserve">ОПС П </w:t>
      </w:r>
      <w:r w:rsidRPr="001A2AFC">
        <w:rPr>
          <w:color w:val="000000" w:themeColor="text1"/>
          <w:shd w:val="clear" w:color="auto" w:fill="FFFFFF"/>
        </w:rPr>
        <w:t xml:space="preserve">– заявителю останется только сделать копии, заверить у нотариуса (если это необходимо) и получить недостающие бумаги и свидетельства. </w:t>
      </w:r>
    </w:p>
    <w:p w:rsidR="00F51CC4" w:rsidRPr="001A2AFC" w:rsidRDefault="00F51CC4" w:rsidP="00F51CC4">
      <w:pPr>
        <w:pStyle w:val="a5"/>
        <w:shd w:val="clear" w:color="auto" w:fill="FFFFFF"/>
        <w:rPr>
          <w:color w:val="000000" w:themeColor="text1"/>
        </w:rPr>
      </w:pPr>
      <w:r w:rsidRPr="001A2AFC">
        <w:rPr>
          <w:b/>
          <w:bCs/>
          <w:color w:val="000000" w:themeColor="text1"/>
        </w:rPr>
        <w:t>Третий этап</w:t>
      </w:r>
      <w:r w:rsidRPr="001A2AFC">
        <w:rPr>
          <w:color w:val="000000" w:themeColor="text1"/>
        </w:rPr>
        <w:t> оформления включает в себя:</w:t>
      </w:r>
    </w:p>
    <w:p w:rsidR="00F51CC4" w:rsidRPr="001A2AFC" w:rsidRDefault="00F73A78" w:rsidP="00F51C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 А</w:t>
      </w:r>
      <w:r w:rsidR="00F51CC4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нализ полученной от заявителя документации;</w:t>
      </w:r>
    </w:p>
    <w:p w:rsidR="00F51CC4" w:rsidRPr="001A2AFC" w:rsidRDefault="00F51CC4" w:rsidP="00F51C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 Отбор и испытания образцов в аккредитованной лаборатории;</w:t>
      </w:r>
    </w:p>
    <w:p w:rsidR="00F51CC4" w:rsidRPr="001A2AFC" w:rsidRDefault="00F51CC4" w:rsidP="00F51C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Принятие решения по результатам испытаний</w:t>
      </w:r>
    </w:p>
    <w:p w:rsidR="00F51CC4" w:rsidRPr="001A2AFC" w:rsidRDefault="00F51CC4" w:rsidP="00F51C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В зависимости от выбранной схемы – анализ состояния производства и инспекционный контроль</w:t>
      </w:r>
    </w:p>
    <w:p w:rsidR="00CD1D6B" w:rsidRPr="001A2AFC" w:rsidRDefault="00F51CC4" w:rsidP="003C601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A2AFC">
        <w:rPr>
          <w:color w:val="000000" w:themeColor="text1"/>
        </w:rPr>
        <w:t xml:space="preserve">Испытания образцов продукции при сертификации проводятся обязательно, по любой схеме. Испытания могут проводиться только в испытательном центре, включенном в Единый реестр испытательных лабораторий Таможенного союза. </w:t>
      </w:r>
    </w:p>
    <w:p w:rsidR="00F51CC4" w:rsidRPr="001A2AFC" w:rsidRDefault="003C6010" w:rsidP="003C601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A2AFC">
        <w:rPr>
          <w:color w:val="000000" w:themeColor="text1"/>
        </w:rPr>
        <w:t>Орган по сертификации рассматривает все доказательственные материалы, представленные заявителем и испытательной лабораторией, по результатам которых принимает решение о возможности выдачи сертификата. В задачи органа по сертификации также входят дополнительные проверки, если это предусмотрено</w:t>
      </w:r>
      <w:r w:rsidR="00F51CC4" w:rsidRPr="001A2AFC">
        <w:rPr>
          <w:color w:val="000000" w:themeColor="text1"/>
        </w:rPr>
        <w:t xml:space="preserve"> схемой сертификации: </w:t>
      </w:r>
      <w:r w:rsidRPr="001A2AFC">
        <w:rPr>
          <w:color w:val="000000" w:themeColor="text1"/>
        </w:rPr>
        <w:t xml:space="preserve">анализ состояния производства или сертификация системы менеджмента качества. </w:t>
      </w:r>
    </w:p>
    <w:p w:rsidR="003C6010" w:rsidRPr="001A2AFC" w:rsidRDefault="003C6010" w:rsidP="003C601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A2AFC">
        <w:rPr>
          <w:color w:val="000000" w:themeColor="text1"/>
        </w:rPr>
        <w:t>При поступлении информации о несоответствии продукции требованиям, удостоверяемым при сертификации, ОПС принимает решение о проведении повторной оценки продукции и производства (внепланового инспекционного контроля).</w:t>
      </w:r>
    </w:p>
    <w:p w:rsidR="003C6010" w:rsidRPr="001A2AFC" w:rsidRDefault="003C6010" w:rsidP="003C601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A2AFC">
        <w:rPr>
          <w:color w:val="000000" w:themeColor="text1"/>
        </w:rPr>
        <w:t>В случае сертиф</w:t>
      </w:r>
      <w:r w:rsidR="00E02568" w:rsidRPr="001A2AFC">
        <w:rPr>
          <w:color w:val="000000" w:themeColor="text1"/>
        </w:rPr>
        <w:t xml:space="preserve">икации серийного производства, </w:t>
      </w:r>
      <w:r w:rsidRPr="001A2AFC">
        <w:rPr>
          <w:color w:val="000000" w:themeColor="text1"/>
        </w:rPr>
        <w:t>после выдачи сертификата, орган по</w:t>
      </w:r>
      <w:r w:rsidR="00E02568" w:rsidRPr="001A2AFC">
        <w:rPr>
          <w:color w:val="000000" w:themeColor="text1"/>
        </w:rPr>
        <w:t xml:space="preserve"> сертификации обязан проводить </w:t>
      </w:r>
      <w:r w:rsidRPr="001A2AFC">
        <w:rPr>
          <w:color w:val="000000" w:themeColor="text1"/>
        </w:rPr>
        <w:t xml:space="preserve">инспекционный контроль за сертифицированным товаром. Периодичность инспекционного контроля - 1 раз в год. </w:t>
      </w:r>
    </w:p>
    <w:p w:rsidR="00A05424" w:rsidRPr="001A2AFC" w:rsidRDefault="00A05424" w:rsidP="003C601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  <w:r w:rsidRPr="001A2AFC">
        <w:rPr>
          <w:color w:val="000000" w:themeColor="text1"/>
          <w:shd w:val="clear" w:color="auto" w:fill="FFFFFF"/>
        </w:rPr>
        <w:t>Сроки действия сертификата зависят от выбранной </w:t>
      </w:r>
      <w:hyperlink r:id="rId8" w:history="1">
        <w:r w:rsidRPr="001A2AFC">
          <w:rPr>
            <w:rStyle w:val="a3"/>
            <w:color w:val="000000" w:themeColor="text1"/>
            <w:u w:val="none"/>
            <w:bdr w:val="none" w:sz="0" w:space="0" w:color="auto" w:frame="1"/>
            <w:shd w:val="clear" w:color="auto" w:fill="FFFFFF"/>
          </w:rPr>
          <w:t>схемы сертификации</w:t>
        </w:r>
      </w:hyperlink>
      <w:r w:rsidRPr="001A2AFC">
        <w:rPr>
          <w:color w:val="000000" w:themeColor="text1"/>
          <w:shd w:val="clear" w:color="auto" w:fill="FFFFFF"/>
        </w:rPr>
        <w:t> продукции и устанавливаются согласно Техническим регламентам на продукцию.</w:t>
      </w:r>
    </w:p>
    <w:p w:rsidR="003C6010" w:rsidRPr="001A2AFC" w:rsidRDefault="003C6010" w:rsidP="003C6010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1A2AFC">
        <w:rPr>
          <w:color w:val="000000" w:themeColor="text1"/>
        </w:rPr>
        <w:t>В обязанности получателя сертификата входит формирование пакета документов, нанесение единого знака обращения на сертифицированную продукцию.</w:t>
      </w:r>
    </w:p>
    <w:p w:rsidR="00F73A78" w:rsidRPr="001A2AFC" w:rsidRDefault="00F73A78" w:rsidP="0087718C">
      <w:pPr>
        <w:pStyle w:val="a5"/>
        <w:spacing w:before="0" w:beforeAutospacing="0" w:after="0" w:afterAutospacing="0" w:line="300" w:lineRule="atLeast"/>
        <w:ind w:firstLine="708"/>
        <w:jc w:val="both"/>
        <w:rPr>
          <w:b/>
          <w:color w:val="333333"/>
        </w:rPr>
      </w:pPr>
      <w:r w:rsidRPr="001A2AFC">
        <w:rPr>
          <w:b/>
          <w:color w:val="333333"/>
        </w:rPr>
        <w:t>Порядок приостановления или отмены действия выданных сертификатов соответствия аккредитованным органом по подтверждению соответствия</w:t>
      </w:r>
    </w:p>
    <w:p w:rsidR="00F73A78" w:rsidRPr="001A2AFC" w:rsidRDefault="00F73A78" w:rsidP="0087718C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  <w:r w:rsidRPr="001A2AFC">
        <w:rPr>
          <w:color w:val="333333"/>
        </w:rPr>
        <w:t xml:space="preserve"> Действие выданного сертификата соответствия приостанавливается или отменяется:</w:t>
      </w:r>
    </w:p>
    <w:p w:rsidR="00F73A78" w:rsidRPr="001A2AFC" w:rsidRDefault="00F73A78" w:rsidP="0087718C">
      <w:pPr>
        <w:pStyle w:val="a5"/>
        <w:numPr>
          <w:ilvl w:val="0"/>
          <w:numId w:val="15"/>
        </w:numPr>
        <w:spacing w:before="0" w:beforeAutospacing="0" w:after="0" w:afterAutospacing="0" w:line="300" w:lineRule="atLeast"/>
        <w:jc w:val="both"/>
        <w:rPr>
          <w:color w:val="333333"/>
        </w:rPr>
      </w:pPr>
      <w:r w:rsidRPr="001A2AFC">
        <w:rPr>
          <w:color w:val="333333"/>
        </w:rPr>
        <w:t>по взаимному согласию между аккредитованным органом по подтверждению соответствия и заявителем в связи с прекращением производства данной продукции или по иным причинам;</w:t>
      </w:r>
    </w:p>
    <w:p w:rsidR="00F73A78" w:rsidRPr="001A2AFC" w:rsidRDefault="00F73A78" w:rsidP="0087718C">
      <w:pPr>
        <w:pStyle w:val="a5"/>
        <w:numPr>
          <w:ilvl w:val="0"/>
          <w:numId w:val="15"/>
        </w:numPr>
        <w:spacing w:before="0" w:beforeAutospacing="0" w:after="0" w:afterAutospacing="0" w:line="300" w:lineRule="atLeast"/>
        <w:jc w:val="both"/>
        <w:rPr>
          <w:color w:val="333333"/>
        </w:rPr>
      </w:pPr>
      <w:r w:rsidRPr="001A2AFC">
        <w:rPr>
          <w:color w:val="333333"/>
        </w:rPr>
        <w:t>по отрицательным результатам инспекционного контроля сертифицированной продукции;</w:t>
      </w:r>
    </w:p>
    <w:p w:rsidR="00F73A78" w:rsidRPr="001A2AFC" w:rsidRDefault="00F73A78" w:rsidP="0087718C">
      <w:pPr>
        <w:pStyle w:val="a5"/>
        <w:numPr>
          <w:ilvl w:val="0"/>
          <w:numId w:val="15"/>
        </w:numPr>
        <w:spacing w:before="0" w:beforeAutospacing="0" w:after="0" w:afterAutospacing="0" w:line="300" w:lineRule="atLeast"/>
        <w:jc w:val="both"/>
        <w:rPr>
          <w:color w:val="333333"/>
        </w:rPr>
      </w:pPr>
      <w:r w:rsidRPr="001A2AFC">
        <w:rPr>
          <w:color w:val="333333"/>
        </w:rPr>
        <w:t>если путем корректирующих действий, согласованных с аккредитованным органом по подтверждению соответствия, его выдавшим, заявитель устраняет обнаруженные причины несоответствия и подтверждает без дополнительных испытаний соответствие продукции техническим регламентам в испытательной лаборатории при повторном инспекционном контроле;</w:t>
      </w:r>
    </w:p>
    <w:p w:rsidR="00F73A78" w:rsidRPr="001A2AFC" w:rsidRDefault="00F73A78" w:rsidP="0087718C">
      <w:pPr>
        <w:pStyle w:val="a5"/>
        <w:numPr>
          <w:ilvl w:val="0"/>
          <w:numId w:val="15"/>
        </w:numPr>
        <w:spacing w:before="0" w:beforeAutospacing="0" w:after="0" w:afterAutospacing="0" w:line="300" w:lineRule="atLeast"/>
        <w:jc w:val="both"/>
        <w:rPr>
          <w:color w:val="333333"/>
        </w:rPr>
      </w:pPr>
      <w:r w:rsidRPr="001A2AFC">
        <w:rPr>
          <w:color w:val="333333"/>
        </w:rPr>
        <w:t>в случае несоответствия сертифицированной продукции требованиям, установленным техническими регламентами, в случаях:</w:t>
      </w:r>
    </w:p>
    <w:p w:rsidR="00F73A78" w:rsidRPr="001A2AFC" w:rsidRDefault="00F73A78" w:rsidP="0087718C">
      <w:pPr>
        <w:pStyle w:val="a5"/>
        <w:numPr>
          <w:ilvl w:val="0"/>
          <w:numId w:val="15"/>
        </w:numPr>
        <w:spacing w:before="0" w:beforeAutospacing="0" w:after="0" w:afterAutospacing="0" w:line="300" w:lineRule="atLeast"/>
        <w:jc w:val="both"/>
        <w:rPr>
          <w:color w:val="333333"/>
        </w:rPr>
      </w:pPr>
      <w:r w:rsidRPr="001A2AFC">
        <w:rPr>
          <w:color w:val="333333"/>
        </w:rPr>
        <w:t>отрицательного результата испытаний продукции при инспекционном контроле;</w:t>
      </w:r>
    </w:p>
    <w:p w:rsidR="00F73A78" w:rsidRPr="001A2AFC" w:rsidRDefault="00F73A78" w:rsidP="0087718C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  <w:r w:rsidRPr="001A2AFC">
        <w:rPr>
          <w:color w:val="333333"/>
        </w:rPr>
        <w:t xml:space="preserve">изменения технических регламентов на продукцию или метода испытаний без соответствующего уведомления аккредитованного органа по подтверждению </w:t>
      </w:r>
    </w:p>
    <w:p w:rsidR="00F73A78" w:rsidRPr="001A2AFC" w:rsidRDefault="00F73A78" w:rsidP="0087718C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  <w:r w:rsidRPr="001A2AFC">
        <w:rPr>
          <w:color w:val="333333"/>
        </w:rPr>
        <w:t xml:space="preserve">           соответствия;</w:t>
      </w:r>
    </w:p>
    <w:p w:rsidR="00F73A78" w:rsidRPr="001A2AFC" w:rsidRDefault="00F73A78" w:rsidP="0087718C">
      <w:pPr>
        <w:pStyle w:val="a5"/>
        <w:numPr>
          <w:ilvl w:val="0"/>
          <w:numId w:val="16"/>
        </w:numPr>
        <w:spacing w:before="0" w:beforeAutospacing="0" w:after="0" w:afterAutospacing="0" w:line="300" w:lineRule="atLeast"/>
        <w:jc w:val="both"/>
        <w:rPr>
          <w:color w:val="333333"/>
        </w:rPr>
      </w:pPr>
      <w:r w:rsidRPr="001A2AFC">
        <w:rPr>
          <w:color w:val="333333"/>
        </w:rPr>
        <w:t>изменение конструкции (состава), комплектности продукции, организации и (или) технологии производства, без соответствующего уведомления аккредитованного органа по подтверждению соответствия;</w:t>
      </w:r>
    </w:p>
    <w:p w:rsidR="00F73A78" w:rsidRPr="001A2AFC" w:rsidRDefault="00F73A78" w:rsidP="0087718C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  <w:r w:rsidRPr="001A2AFC">
        <w:rPr>
          <w:color w:val="333333"/>
        </w:rPr>
        <w:t>изменения (невыполнения) требований технологии производства продукции;</w:t>
      </w:r>
    </w:p>
    <w:p w:rsidR="00F73A78" w:rsidRPr="001A2AFC" w:rsidRDefault="00F73A78" w:rsidP="0087718C">
      <w:pPr>
        <w:pStyle w:val="a5"/>
        <w:numPr>
          <w:ilvl w:val="0"/>
          <w:numId w:val="16"/>
        </w:numPr>
        <w:spacing w:before="0" w:beforeAutospacing="0" w:after="0" w:afterAutospacing="0" w:line="300" w:lineRule="atLeast"/>
        <w:jc w:val="both"/>
        <w:rPr>
          <w:color w:val="333333"/>
        </w:rPr>
      </w:pPr>
      <w:r w:rsidRPr="001A2AFC">
        <w:rPr>
          <w:color w:val="333333"/>
        </w:rPr>
        <w:t>изменения (невыполнения) методов контроля и испытаний, системы менеджмента без согласования с аккредитованным органом по подтверждению соответствия, предусмотренного техническими регламентами.</w:t>
      </w:r>
    </w:p>
    <w:p w:rsidR="00F73A78" w:rsidRPr="001A2AFC" w:rsidRDefault="00F73A78" w:rsidP="0087718C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  <w:bookmarkStart w:id="1" w:name="SUB400"/>
      <w:bookmarkEnd w:id="1"/>
    </w:p>
    <w:p w:rsidR="00F73A78" w:rsidRPr="001A2AFC" w:rsidRDefault="00F73A78" w:rsidP="0087718C">
      <w:pPr>
        <w:pStyle w:val="a5"/>
        <w:spacing w:before="0" w:beforeAutospacing="0" w:after="0" w:afterAutospacing="0" w:line="300" w:lineRule="atLeast"/>
        <w:jc w:val="both"/>
        <w:rPr>
          <w:b/>
          <w:color w:val="333333"/>
        </w:rPr>
      </w:pPr>
      <w:r w:rsidRPr="001A2AFC">
        <w:rPr>
          <w:b/>
          <w:color w:val="333333"/>
        </w:rPr>
        <w:lastRenderedPageBreak/>
        <w:t>Приостановление действия сертификата соответствия осуществляется на срок до одного месяца.</w:t>
      </w:r>
    </w:p>
    <w:p w:rsidR="00F73A78" w:rsidRPr="001A2AFC" w:rsidRDefault="00F73A78" w:rsidP="0087718C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  <w:bookmarkStart w:id="2" w:name="SUB500"/>
      <w:bookmarkEnd w:id="2"/>
      <w:r w:rsidRPr="001A2AFC">
        <w:rPr>
          <w:color w:val="333333"/>
        </w:rPr>
        <w:t>Сертификат соответствия отменяется в случаях:</w:t>
      </w:r>
    </w:p>
    <w:p w:rsidR="00F73A78" w:rsidRPr="001A2AFC" w:rsidRDefault="00F73A78" w:rsidP="0087718C">
      <w:pPr>
        <w:pStyle w:val="a5"/>
        <w:numPr>
          <w:ilvl w:val="0"/>
          <w:numId w:val="16"/>
        </w:numPr>
        <w:spacing w:before="0" w:beforeAutospacing="0" w:after="0" w:afterAutospacing="0" w:line="300" w:lineRule="atLeast"/>
        <w:jc w:val="both"/>
        <w:rPr>
          <w:color w:val="333333"/>
        </w:rPr>
      </w:pPr>
      <w:r w:rsidRPr="001A2AFC">
        <w:rPr>
          <w:color w:val="333333"/>
        </w:rPr>
        <w:t>если выявленное несоответствие продукции неисправимо;</w:t>
      </w:r>
    </w:p>
    <w:p w:rsidR="00F73A78" w:rsidRPr="001A2AFC" w:rsidRDefault="00F73A78" w:rsidP="0087718C">
      <w:pPr>
        <w:pStyle w:val="a5"/>
        <w:numPr>
          <w:ilvl w:val="0"/>
          <w:numId w:val="16"/>
        </w:numPr>
        <w:spacing w:before="0" w:beforeAutospacing="0" w:after="0" w:afterAutospacing="0" w:line="300" w:lineRule="atLeast"/>
        <w:jc w:val="both"/>
        <w:rPr>
          <w:color w:val="333333"/>
        </w:rPr>
      </w:pPr>
      <w:r w:rsidRPr="001A2AFC">
        <w:rPr>
          <w:color w:val="333333"/>
        </w:rPr>
        <w:t xml:space="preserve"> если заявитель не выполняет свои финансовые обязательства в отношении аккредитованного органа по подтверждению </w:t>
      </w:r>
      <w:r w:rsidR="00EF1123" w:rsidRPr="001A2AFC">
        <w:rPr>
          <w:color w:val="333333"/>
        </w:rPr>
        <w:t>соответствия,</w:t>
      </w:r>
      <w:r w:rsidRPr="001A2AFC">
        <w:rPr>
          <w:color w:val="333333"/>
        </w:rPr>
        <w:t xml:space="preserve"> предусмотренные договором, заключенным между ними;</w:t>
      </w:r>
    </w:p>
    <w:p w:rsidR="00F73A78" w:rsidRPr="001A2AFC" w:rsidRDefault="00F73A78" w:rsidP="0087718C">
      <w:pPr>
        <w:pStyle w:val="a5"/>
        <w:numPr>
          <w:ilvl w:val="0"/>
          <w:numId w:val="16"/>
        </w:numPr>
        <w:spacing w:before="0" w:beforeAutospacing="0" w:after="0" w:afterAutospacing="0" w:line="300" w:lineRule="atLeast"/>
        <w:jc w:val="both"/>
        <w:rPr>
          <w:color w:val="333333"/>
        </w:rPr>
      </w:pPr>
      <w:r w:rsidRPr="001A2AFC">
        <w:rPr>
          <w:color w:val="333333"/>
        </w:rPr>
        <w:t xml:space="preserve"> если заявитель не принял соответствующих мер в период временной приостановки действия сертификата соответствия;</w:t>
      </w:r>
    </w:p>
    <w:p w:rsidR="00F73A78" w:rsidRPr="001A2AFC" w:rsidRDefault="00F73A78" w:rsidP="0087718C">
      <w:pPr>
        <w:pStyle w:val="a5"/>
        <w:numPr>
          <w:ilvl w:val="0"/>
          <w:numId w:val="16"/>
        </w:numPr>
        <w:spacing w:before="0" w:beforeAutospacing="0" w:after="0" w:afterAutospacing="0" w:line="300" w:lineRule="atLeast"/>
        <w:jc w:val="both"/>
        <w:rPr>
          <w:color w:val="333333"/>
        </w:rPr>
      </w:pPr>
      <w:r w:rsidRPr="001A2AFC">
        <w:rPr>
          <w:color w:val="333333"/>
        </w:rPr>
        <w:t>если производство продукции прекращено (передано другому производству) или произошла ликвидация предприятия.</w:t>
      </w:r>
    </w:p>
    <w:p w:rsidR="00F73A78" w:rsidRPr="001A2AFC" w:rsidRDefault="00F73A78" w:rsidP="0087718C">
      <w:pPr>
        <w:pStyle w:val="a5"/>
        <w:spacing w:before="0" w:beforeAutospacing="0" w:after="0" w:afterAutospacing="0" w:line="300" w:lineRule="atLeast"/>
        <w:ind w:left="360"/>
        <w:jc w:val="both"/>
        <w:rPr>
          <w:color w:val="333333"/>
        </w:rPr>
      </w:pPr>
      <w:bookmarkStart w:id="3" w:name="SUB600"/>
      <w:bookmarkEnd w:id="3"/>
      <w:r w:rsidRPr="001A2AFC">
        <w:rPr>
          <w:color w:val="333333"/>
        </w:rPr>
        <w:t>Решение о приостановлении или отмене действия сертификата соответствия</w:t>
      </w:r>
    </w:p>
    <w:p w:rsidR="00F73A78" w:rsidRPr="001A2AFC" w:rsidRDefault="00F73A78" w:rsidP="0087718C">
      <w:pPr>
        <w:pStyle w:val="a5"/>
        <w:spacing w:before="0" w:beforeAutospacing="0" w:after="0" w:afterAutospacing="0" w:line="300" w:lineRule="atLeast"/>
        <w:jc w:val="both"/>
        <w:rPr>
          <w:color w:val="333333"/>
        </w:rPr>
      </w:pPr>
      <w:r w:rsidRPr="001A2AFC">
        <w:rPr>
          <w:color w:val="333333"/>
        </w:rPr>
        <w:t>принимается аккредитованным органом по подтверждению соответствия, его выдавшим.</w:t>
      </w:r>
    </w:p>
    <w:p w:rsidR="00736EE6" w:rsidRPr="001A2AFC" w:rsidRDefault="00736EE6" w:rsidP="008771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SUB700"/>
      <w:bookmarkEnd w:id="4"/>
    </w:p>
    <w:p w:rsidR="0012784A" w:rsidRPr="001A2AFC" w:rsidRDefault="0012784A" w:rsidP="0087718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C95" w:rsidRPr="001A2AFC" w:rsidRDefault="00C01C95" w:rsidP="0087718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2AFC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CB4531" w:rsidRPr="001A2AFC" w:rsidRDefault="00EF1123" w:rsidP="00CB45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2AF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lastRenderedPageBreak/>
        <w:t xml:space="preserve">(Вкладка) </w:t>
      </w:r>
      <w:r w:rsidR="00CB4531" w:rsidRPr="001A2AFC"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="0087718C" w:rsidRPr="001A2A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ертификат соответствия </w:t>
      </w:r>
      <w:r w:rsidR="00CB4531" w:rsidRPr="001A2AFC">
        <w:rPr>
          <w:rFonts w:ascii="Times New Roman" w:hAnsi="Times New Roman" w:cs="Times New Roman"/>
          <w:b/>
          <w:color w:val="FF0000"/>
          <w:sz w:val="24"/>
          <w:szCs w:val="24"/>
        </w:rPr>
        <w:t>ГСТР РК</w:t>
      </w:r>
    </w:p>
    <w:p w:rsidR="0087718C" w:rsidRPr="001A2AFC" w:rsidRDefault="0087718C" w:rsidP="00CB453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4531" w:rsidRPr="001A2AFC" w:rsidRDefault="00CB4531" w:rsidP="00CB45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Обязательное и добровольное подтверждение соответствия продукции в рамках ГСТР РК осуществляется на соответствие требованиям стандартов, регламентов стандартов или условий договора и по схемам подтверждения соответствия, установленным в Техническом регламенте «Процедуры подтверждения соответствия», утвержденном Постановлением Правительства РК от 04.02.2008 № 90.</w:t>
      </w:r>
    </w:p>
    <w:p w:rsidR="00CB4531" w:rsidRPr="001A2AFC" w:rsidRDefault="00CB4531" w:rsidP="00CB45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При обязательной сертификации подтверждается соответствие продукции требованиям регламентов, конкретных стандартов, обеспечивающих его безопасность для жизни и здоровья человека, охраны окружающей среды, предупреждение действий, вводящих в заблуждение потребителей относительно качества и безопасности объекта. При добровольном подтверждении соответствия подтверждается соответствие продукции или услуг требованиям стандартов или иных нормативных документов по выбору заявителя, а также специальным требованиям заявителя.</w:t>
      </w:r>
    </w:p>
    <w:p w:rsidR="00CB4531" w:rsidRPr="001A2AFC" w:rsidRDefault="00CB4531" w:rsidP="00CB45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Порядок сертификации продукции в государственной системе технического регулирования Республики Казахстан</w:t>
      </w:r>
    </w:p>
    <w:p w:rsidR="00CB4531" w:rsidRPr="001A2AFC" w:rsidRDefault="00CB4531" w:rsidP="00CB45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Сертификация продукции в общем случае включает следующие этапы:</w:t>
      </w:r>
    </w:p>
    <w:p w:rsidR="00CB4531" w:rsidRPr="001A2AFC" w:rsidRDefault="00CB4531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1) подачу и рассмотрение заявки на сертификацию;</w:t>
      </w:r>
    </w:p>
    <w:p w:rsidR="00CB4531" w:rsidRPr="001A2AFC" w:rsidRDefault="00CB4531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2) принятие решения по заявке, в том числе выбор схемы сертификации;</w:t>
      </w:r>
    </w:p>
    <w:p w:rsidR="00CB4531" w:rsidRPr="001A2AFC" w:rsidRDefault="00CB4531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3) заключение договора на проведение работ по сертификации;</w:t>
      </w:r>
    </w:p>
    <w:p w:rsidR="00CB4531" w:rsidRPr="001A2AFC" w:rsidRDefault="00CB4531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4) идентификацию, отбор образцов и их испытание;</w:t>
      </w:r>
    </w:p>
    <w:p w:rsidR="00CB4531" w:rsidRPr="001A2AFC" w:rsidRDefault="00CB4531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5) оценку производства, если это предусмотрено схемой сертификации;</w:t>
      </w:r>
    </w:p>
    <w:p w:rsidR="00CB4531" w:rsidRPr="001A2AFC" w:rsidRDefault="00CB4531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6) анализ полученных результатов и принятие решения о выдаче или об отказе в выдаче сертификата;</w:t>
      </w:r>
    </w:p>
    <w:p w:rsidR="00CB4531" w:rsidRPr="001A2AFC" w:rsidRDefault="00F73A78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регистрацию сертификата в реестре государственной системы технического регулирования;</w:t>
      </w:r>
    </w:p>
    <w:p w:rsidR="00CB4531" w:rsidRPr="001A2AFC" w:rsidRDefault="00CB4531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8) выдачу сертификата;</w:t>
      </w:r>
    </w:p>
    <w:p w:rsidR="00CB4531" w:rsidRPr="001A2AFC" w:rsidRDefault="00CB4531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9) осуществление инспекционного контроля за сертифицированной продукцией, если это предусмотрено схемой сертификации;</w:t>
      </w:r>
    </w:p>
    <w:p w:rsidR="00CB4531" w:rsidRPr="001A2AFC" w:rsidRDefault="00CB4531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10) предоставление информации о результатах сертификации.</w:t>
      </w:r>
    </w:p>
    <w:p w:rsidR="00CB4531" w:rsidRPr="001A2AFC" w:rsidRDefault="00CB4531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718C" w:rsidRPr="001A2AFC" w:rsidRDefault="0087718C" w:rsidP="0087718C">
      <w:pPr>
        <w:pStyle w:val="a5"/>
        <w:shd w:val="clear" w:color="auto" w:fill="FCFCFC"/>
        <w:spacing w:before="0" w:beforeAutospacing="0" w:after="0" w:afterAutospacing="0"/>
        <w:ind w:firstLine="360"/>
        <w:jc w:val="both"/>
        <w:textAlignment w:val="baseline"/>
      </w:pPr>
      <w:r w:rsidRPr="001A2AFC">
        <w:t xml:space="preserve">Основанием для начала работ по </w:t>
      </w:r>
      <w:r w:rsidRPr="001A2AFC">
        <w:rPr>
          <w:lang w:val="kk-KZ"/>
        </w:rPr>
        <w:t>подтверждению</w:t>
      </w:r>
      <w:r w:rsidRPr="001A2AFC">
        <w:t xml:space="preserve"> соответствия </w:t>
      </w:r>
      <w:r w:rsidRPr="001A2AFC">
        <w:rPr>
          <w:lang w:val="kk-KZ"/>
        </w:rPr>
        <w:t>продукции</w:t>
      </w:r>
      <w:r w:rsidRPr="001A2AFC">
        <w:t xml:space="preserve"> служит Заявка от организации (</w:t>
      </w:r>
      <w:r w:rsidRPr="001A2AFC">
        <w:rPr>
          <w:color w:val="C00000"/>
          <w:u w:val="single"/>
        </w:rPr>
        <w:t>скачать форму Заявки</w:t>
      </w:r>
      <w:r w:rsidRPr="001A2AFC">
        <w:t>).</w:t>
      </w:r>
    </w:p>
    <w:p w:rsidR="0087718C" w:rsidRPr="001A2AFC" w:rsidRDefault="0087718C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531" w:rsidRPr="001A2AFC" w:rsidRDefault="00CB4531" w:rsidP="00CB45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схемы сертификации в рамках ГСТР РК:</w:t>
      </w:r>
    </w:p>
    <w:tbl>
      <w:tblPr>
        <w:tblStyle w:val="a7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1701"/>
        <w:gridCol w:w="2551"/>
        <w:gridCol w:w="2410"/>
        <w:gridCol w:w="1843"/>
      </w:tblGrid>
      <w:tr w:rsidR="00AB4211" w:rsidRPr="001A2AFC" w:rsidTr="0087718C">
        <w:tc>
          <w:tcPr>
            <w:tcW w:w="850" w:type="dxa"/>
          </w:tcPr>
          <w:p w:rsidR="00E4224E" w:rsidRPr="001A2AFC" w:rsidRDefault="00E4224E" w:rsidP="00AB421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  <w:p w:rsidR="00E4224E" w:rsidRPr="001A2AFC" w:rsidRDefault="00E4224E" w:rsidP="00AB421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схемы</w:t>
            </w:r>
          </w:p>
        </w:tc>
        <w:tc>
          <w:tcPr>
            <w:tcW w:w="1702" w:type="dxa"/>
          </w:tcPr>
          <w:p w:rsidR="00E4224E" w:rsidRPr="001A2AFC" w:rsidRDefault="00E4224E" w:rsidP="00AB421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Способы подтверждения соответствия</w:t>
            </w:r>
          </w:p>
        </w:tc>
        <w:tc>
          <w:tcPr>
            <w:tcW w:w="1701" w:type="dxa"/>
          </w:tcPr>
          <w:p w:rsidR="00E4224E" w:rsidRPr="001A2AFC" w:rsidRDefault="00E4224E" w:rsidP="00AB421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Проверка производства</w:t>
            </w:r>
          </w:p>
        </w:tc>
        <w:tc>
          <w:tcPr>
            <w:tcW w:w="2551" w:type="dxa"/>
          </w:tcPr>
          <w:p w:rsidR="00E4224E" w:rsidRPr="001A2AFC" w:rsidRDefault="00E4224E" w:rsidP="00AB4211">
            <w:pPr>
              <w:ind w:left="-37" w:right="-133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Инспекционный контроль</w:t>
            </w:r>
          </w:p>
        </w:tc>
        <w:tc>
          <w:tcPr>
            <w:tcW w:w="2410" w:type="dxa"/>
          </w:tcPr>
          <w:p w:rsidR="00E4224E" w:rsidRPr="001A2AFC" w:rsidRDefault="00E4224E" w:rsidP="00AB421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действия сертификата</w:t>
            </w:r>
          </w:p>
        </w:tc>
        <w:tc>
          <w:tcPr>
            <w:tcW w:w="1843" w:type="dxa"/>
          </w:tcPr>
          <w:p w:rsidR="00E4224E" w:rsidRPr="001A2AFC" w:rsidRDefault="00E4224E" w:rsidP="00AB421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AB4211" w:rsidRPr="001A2AFC" w:rsidTr="0087718C">
        <w:tc>
          <w:tcPr>
            <w:tcW w:w="850" w:type="dxa"/>
          </w:tcPr>
          <w:p w:rsidR="00E4224E" w:rsidRPr="001A2AFC" w:rsidRDefault="00E4224E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702" w:type="dxa"/>
          </w:tcPr>
          <w:p w:rsidR="00E4224E" w:rsidRPr="001A2AFC" w:rsidRDefault="00E4224E" w:rsidP="00AB4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AF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Испытание типа</w:t>
            </w:r>
          </w:p>
        </w:tc>
        <w:tc>
          <w:tcPr>
            <w:tcW w:w="1701" w:type="dxa"/>
          </w:tcPr>
          <w:p w:rsidR="00E4224E" w:rsidRPr="001A2AFC" w:rsidRDefault="00E4224E" w:rsidP="00AB42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1A2AFC">
              <w:rPr>
                <w:rFonts w:ascii="Times New Roman" w:hAnsi="Times New Roman" w:cs="Times New Roman"/>
                <w:sz w:val="24"/>
              </w:rPr>
              <w:t>Анализ состояния производства</w:t>
            </w:r>
          </w:p>
        </w:tc>
        <w:tc>
          <w:tcPr>
            <w:tcW w:w="2551" w:type="dxa"/>
          </w:tcPr>
          <w:p w:rsidR="00E4224E" w:rsidRPr="001A2AFC" w:rsidRDefault="00E4224E" w:rsidP="00AB4211">
            <w:pPr>
              <w:ind w:left="-37" w:right="-13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24E" w:rsidRPr="001A2AFC" w:rsidRDefault="00E4224E" w:rsidP="00AB421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 мес.</w:t>
            </w:r>
          </w:p>
        </w:tc>
        <w:tc>
          <w:tcPr>
            <w:tcW w:w="1843" w:type="dxa"/>
          </w:tcPr>
          <w:p w:rsidR="00E4224E" w:rsidRPr="001A2AFC" w:rsidRDefault="00E4224E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Маркировка не производится</w:t>
            </w:r>
          </w:p>
        </w:tc>
      </w:tr>
      <w:tr w:rsidR="00AB4211" w:rsidRPr="001A2AFC" w:rsidTr="0087718C">
        <w:tc>
          <w:tcPr>
            <w:tcW w:w="850" w:type="dxa"/>
          </w:tcPr>
          <w:p w:rsidR="00E4224E" w:rsidRPr="001A2AFC" w:rsidRDefault="00E4224E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</w:tcPr>
          <w:p w:rsidR="00E4224E" w:rsidRPr="001A2AFC" w:rsidRDefault="00E4224E" w:rsidP="00AB4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AF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Испытание типа</w:t>
            </w:r>
          </w:p>
        </w:tc>
        <w:tc>
          <w:tcPr>
            <w:tcW w:w="1701" w:type="dxa"/>
          </w:tcPr>
          <w:p w:rsidR="00E4224E" w:rsidRPr="001A2AFC" w:rsidRDefault="00E4224E" w:rsidP="00AB42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1A2AFC">
              <w:rPr>
                <w:rFonts w:ascii="Times New Roman" w:hAnsi="Times New Roman" w:cs="Times New Roman"/>
                <w:sz w:val="24"/>
              </w:rPr>
              <w:t>Анализ состояния производства</w:t>
            </w:r>
          </w:p>
        </w:tc>
        <w:tc>
          <w:tcPr>
            <w:tcW w:w="2551" w:type="dxa"/>
          </w:tcPr>
          <w:p w:rsidR="00E4224E" w:rsidRPr="001A2AFC" w:rsidRDefault="00E4224E" w:rsidP="00AB4211">
            <w:pPr>
              <w:ind w:left="-37" w:right="-13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образцов,</w:t>
            </w:r>
          </w:p>
          <w:p w:rsidR="00E4224E" w:rsidRPr="001A2AFC" w:rsidRDefault="00E4224E" w:rsidP="00AB4211">
            <w:pPr>
              <w:ind w:left="-37" w:right="-13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взятых у продавцов. Анализ</w:t>
            </w:r>
            <w:r w:rsidR="00AB4211"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 производства</w:t>
            </w:r>
          </w:p>
        </w:tc>
        <w:tc>
          <w:tcPr>
            <w:tcW w:w="2410" w:type="dxa"/>
          </w:tcPr>
          <w:p w:rsidR="00E4224E" w:rsidRPr="001A2AFC" w:rsidRDefault="00E4224E" w:rsidP="00AB421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12 мес.</w:t>
            </w:r>
          </w:p>
        </w:tc>
        <w:tc>
          <w:tcPr>
            <w:tcW w:w="1843" w:type="dxa"/>
          </w:tcPr>
          <w:p w:rsidR="00E4224E" w:rsidRPr="001A2AFC" w:rsidRDefault="00E4224E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Маркируется вся выпускаемая</w:t>
            </w:r>
          </w:p>
          <w:p w:rsidR="00E4224E" w:rsidRPr="001A2AFC" w:rsidRDefault="00E4224E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продукция данного типа</w:t>
            </w:r>
          </w:p>
        </w:tc>
      </w:tr>
      <w:tr w:rsidR="00AB4211" w:rsidRPr="001A2AFC" w:rsidTr="0087718C">
        <w:tc>
          <w:tcPr>
            <w:tcW w:w="850" w:type="dxa"/>
          </w:tcPr>
          <w:p w:rsidR="00E4224E" w:rsidRPr="001A2AFC" w:rsidRDefault="00E4224E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02" w:type="dxa"/>
          </w:tcPr>
          <w:p w:rsidR="00E4224E" w:rsidRPr="001A2AFC" w:rsidRDefault="00E4224E" w:rsidP="00AB4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AF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Испытание типа</w:t>
            </w:r>
          </w:p>
        </w:tc>
        <w:tc>
          <w:tcPr>
            <w:tcW w:w="1701" w:type="dxa"/>
          </w:tcPr>
          <w:p w:rsidR="00E4224E" w:rsidRPr="001A2AFC" w:rsidRDefault="00E4224E" w:rsidP="00AB42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1A2AFC">
              <w:rPr>
                <w:rFonts w:ascii="Times New Roman" w:hAnsi="Times New Roman" w:cs="Times New Roman"/>
                <w:sz w:val="24"/>
              </w:rPr>
              <w:t>Анализ состояния производства</w:t>
            </w:r>
          </w:p>
        </w:tc>
        <w:tc>
          <w:tcPr>
            <w:tcW w:w="2551" w:type="dxa"/>
          </w:tcPr>
          <w:p w:rsidR="00E4224E" w:rsidRPr="001A2AFC" w:rsidRDefault="00E4224E" w:rsidP="00AB4211">
            <w:pPr>
              <w:ind w:left="-37" w:right="-13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образцов,</w:t>
            </w:r>
          </w:p>
          <w:p w:rsidR="00E4224E" w:rsidRPr="001A2AFC" w:rsidRDefault="00AB4211" w:rsidP="00AB4211">
            <w:pPr>
              <w:ind w:left="-37" w:right="-13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взятых у изготовителя. Анализ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4224E"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 производства</w:t>
            </w:r>
          </w:p>
        </w:tc>
        <w:tc>
          <w:tcPr>
            <w:tcW w:w="2410" w:type="dxa"/>
          </w:tcPr>
          <w:p w:rsidR="00E4224E" w:rsidRPr="001A2AFC" w:rsidRDefault="00E4224E" w:rsidP="00AB421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12 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мес.</w:t>
            </w:r>
          </w:p>
        </w:tc>
        <w:tc>
          <w:tcPr>
            <w:tcW w:w="1843" w:type="dxa"/>
          </w:tcPr>
          <w:p w:rsidR="00E4224E" w:rsidRPr="001A2AFC" w:rsidRDefault="00E4224E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Маркируется вся выпускаемая</w:t>
            </w:r>
          </w:p>
          <w:p w:rsidR="00E4224E" w:rsidRPr="001A2AFC" w:rsidRDefault="00E4224E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продукция данного типа</w:t>
            </w:r>
          </w:p>
        </w:tc>
      </w:tr>
      <w:tr w:rsidR="00AB4211" w:rsidRPr="001A2AFC" w:rsidTr="0087718C">
        <w:tc>
          <w:tcPr>
            <w:tcW w:w="850" w:type="dxa"/>
          </w:tcPr>
          <w:p w:rsidR="00E4224E" w:rsidRPr="001A2AFC" w:rsidRDefault="00E4224E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2" w:type="dxa"/>
          </w:tcPr>
          <w:p w:rsidR="00E4224E" w:rsidRPr="001A2AFC" w:rsidRDefault="00E4224E" w:rsidP="00AB4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AF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Испытание типа</w:t>
            </w:r>
          </w:p>
        </w:tc>
        <w:tc>
          <w:tcPr>
            <w:tcW w:w="1701" w:type="dxa"/>
          </w:tcPr>
          <w:p w:rsidR="00E4224E" w:rsidRPr="001A2AFC" w:rsidRDefault="00E4224E" w:rsidP="00AB42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1A2AF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Сертификация системы </w:t>
            </w:r>
            <w:r w:rsidRPr="001A2AF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менеджмента</w:t>
            </w:r>
            <w:r w:rsidRPr="001A2AF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br/>
            </w:r>
            <w:r w:rsidRPr="001A2AF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качества</w:t>
            </w:r>
          </w:p>
        </w:tc>
        <w:tc>
          <w:tcPr>
            <w:tcW w:w="2551" w:type="dxa"/>
          </w:tcPr>
          <w:p w:rsidR="00E4224E" w:rsidRPr="001A2AFC" w:rsidRDefault="00E4224E" w:rsidP="00AB4211">
            <w:pPr>
              <w:ind w:left="-37" w:right="-13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Испытание образцов,</w:t>
            </w:r>
          </w:p>
          <w:p w:rsidR="00E4224E" w:rsidRPr="001A2AFC" w:rsidRDefault="00E4224E" w:rsidP="00AB4211">
            <w:pPr>
              <w:ind w:left="-37" w:right="-13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взятых у продавца. Испытание образцов,</w:t>
            </w:r>
          </w:p>
          <w:p w:rsidR="00E4224E" w:rsidRPr="001A2AFC" w:rsidRDefault="00AB4211" w:rsidP="00AB4211">
            <w:pPr>
              <w:ind w:left="-37" w:right="-13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взятых у изготовителя. Анализ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E4224E"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 производства</w:t>
            </w:r>
          </w:p>
        </w:tc>
        <w:tc>
          <w:tcPr>
            <w:tcW w:w="2410" w:type="dxa"/>
          </w:tcPr>
          <w:p w:rsidR="00E4224E" w:rsidRPr="001A2AFC" w:rsidRDefault="00E4224E" w:rsidP="00AB421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 мес.</w:t>
            </w:r>
          </w:p>
        </w:tc>
        <w:tc>
          <w:tcPr>
            <w:tcW w:w="1843" w:type="dxa"/>
          </w:tcPr>
          <w:p w:rsidR="00AB4211" w:rsidRPr="001A2AFC" w:rsidRDefault="00AB4211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Маркируется вся выпускаемая</w:t>
            </w:r>
          </w:p>
          <w:p w:rsidR="00E4224E" w:rsidRPr="001A2AFC" w:rsidRDefault="00AB4211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продукция данного типа</w:t>
            </w:r>
          </w:p>
        </w:tc>
      </w:tr>
      <w:tr w:rsidR="00AB4211" w:rsidRPr="001A2AFC" w:rsidTr="0087718C">
        <w:tc>
          <w:tcPr>
            <w:tcW w:w="850" w:type="dxa"/>
          </w:tcPr>
          <w:p w:rsidR="00E4224E" w:rsidRPr="001A2AFC" w:rsidRDefault="00E4224E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702" w:type="dxa"/>
          </w:tcPr>
          <w:p w:rsidR="00E4224E" w:rsidRPr="001A2AFC" w:rsidRDefault="00E4224E" w:rsidP="00AB4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AF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Испытание типа</w:t>
            </w:r>
          </w:p>
        </w:tc>
        <w:tc>
          <w:tcPr>
            <w:tcW w:w="1701" w:type="dxa"/>
          </w:tcPr>
          <w:p w:rsidR="00E4224E" w:rsidRPr="001A2AFC" w:rsidRDefault="00E4224E" w:rsidP="00AB42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1A2AF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Сертификация системы менеджмента</w:t>
            </w:r>
            <w:r w:rsidRPr="001A2AFC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br/>
            </w:r>
            <w:r w:rsidRPr="001A2AF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качества</w:t>
            </w:r>
          </w:p>
        </w:tc>
        <w:tc>
          <w:tcPr>
            <w:tcW w:w="2551" w:type="dxa"/>
          </w:tcPr>
          <w:p w:rsidR="00E4224E" w:rsidRPr="001A2AFC" w:rsidRDefault="00E4224E" w:rsidP="00AB4211">
            <w:pPr>
              <w:ind w:left="-37" w:right="-13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образцов,</w:t>
            </w:r>
          </w:p>
          <w:p w:rsidR="00E4224E" w:rsidRPr="001A2AFC" w:rsidRDefault="00E4224E" w:rsidP="00AB4211">
            <w:pPr>
              <w:ind w:left="-37" w:right="-13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взятых у продавца. Испытание образцов,</w:t>
            </w:r>
          </w:p>
          <w:p w:rsidR="00E4224E" w:rsidRPr="001A2AFC" w:rsidRDefault="00AB4211" w:rsidP="00AB4211">
            <w:pPr>
              <w:ind w:left="-37" w:right="-13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взятых у изготовителя. Контроль производства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(системы менеджмента </w:t>
            </w:r>
            <w:r w:rsidR="00E4224E"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качества)</w:t>
            </w:r>
          </w:p>
        </w:tc>
        <w:tc>
          <w:tcPr>
            <w:tcW w:w="2410" w:type="dxa"/>
          </w:tcPr>
          <w:p w:rsidR="00E4224E" w:rsidRPr="001A2AFC" w:rsidRDefault="00E4224E" w:rsidP="00AB421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мес.</w:t>
            </w:r>
          </w:p>
        </w:tc>
        <w:tc>
          <w:tcPr>
            <w:tcW w:w="1843" w:type="dxa"/>
          </w:tcPr>
          <w:p w:rsidR="00AB4211" w:rsidRPr="001A2AFC" w:rsidRDefault="00AB4211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Маркируется вся выпускаемая</w:t>
            </w:r>
          </w:p>
          <w:p w:rsidR="00E4224E" w:rsidRPr="001A2AFC" w:rsidRDefault="00AB4211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продукция данного типа</w:t>
            </w:r>
          </w:p>
        </w:tc>
      </w:tr>
      <w:tr w:rsidR="00AB4211" w:rsidRPr="001A2AFC" w:rsidTr="0087718C">
        <w:tc>
          <w:tcPr>
            <w:tcW w:w="850" w:type="dxa"/>
          </w:tcPr>
          <w:p w:rsidR="00E4224E" w:rsidRPr="001A2AFC" w:rsidRDefault="00E4224E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702" w:type="dxa"/>
          </w:tcPr>
          <w:p w:rsidR="00E4224E" w:rsidRPr="001A2AFC" w:rsidRDefault="00E4224E" w:rsidP="00AB42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2AF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Испытание типа</w:t>
            </w:r>
          </w:p>
        </w:tc>
        <w:tc>
          <w:tcPr>
            <w:tcW w:w="1701" w:type="dxa"/>
          </w:tcPr>
          <w:p w:rsidR="00E4224E" w:rsidRPr="001A2AFC" w:rsidRDefault="00E4224E" w:rsidP="00AB421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224E" w:rsidRPr="001A2AFC" w:rsidRDefault="00E4224E" w:rsidP="00AB4211">
            <w:pPr>
              <w:ind w:left="-37" w:right="-13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системы менеджмента качества</w:t>
            </w:r>
          </w:p>
        </w:tc>
        <w:tc>
          <w:tcPr>
            <w:tcW w:w="2410" w:type="dxa"/>
          </w:tcPr>
          <w:p w:rsidR="00E4224E" w:rsidRPr="001A2AFC" w:rsidRDefault="00E4224E" w:rsidP="00AB421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мес.</w:t>
            </w:r>
          </w:p>
        </w:tc>
        <w:tc>
          <w:tcPr>
            <w:tcW w:w="1843" w:type="dxa"/>
          </w:tcPr>
          <w:p w:rsidR="00E4224E" w:rsidRPr="001A2AFC" w:rsidRDefault="00AB4211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Маркировка не производится</w:t>
            </w:r>
          </w:p>
        </w:tc>
      </w:tr>
      <w:tr w:rsidR="00AB4211" w:rsidRPr="001A2AFC" w:rsidTr="0087718C">
        <w:tc>
          <w:tcPr>
            <w:tcW w:w="850" w:type="dxa"/>
          </w:tcPr>
          <w:p w:rsidR="00AB4211" w:rsidRPr="001A2AFC" w:rsidRDefault="00AB4211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702" w:type="dxa"/>
          </w:tcPr>
          <w:p w:rsidR="00AB4211" w:rsidRPr="001A2AFC" w:rsidRDefault="00AB4211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партии</w:t>
            </w:r>
          </w:p>
        </w:tc>
        <w:tc>
          <w:tcPr>
            <w:tcW w:w="1701" w:type="dxa"/>
          </w:tcPr>
          <w:p w:rsidR="00AB4211" w:rsidRPr="001A2AFC" w:rsidRDefault="00AB4211" w:rsidP="00AB421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4211" w:rsidRPr="001A2AFC" w:rsidRDefault="00AB4211" w:rsidP="00AB4211">
            <w:pPr>
              <w:ind w:left="-37" w:right="-13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211" w:rsidRPr="001A2AFC" w:rsidRDefault="00AB4211" w:rsidP="00AB421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Устанавливается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не более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срока годности продукции</w:t>
            </w:r>
          </w:p>
        </w:tc>
        <w:tc>
          <w:tcPr>
            <w:tcW w:w="1843" w:type="dxa"/>
          </w:tcPr>
          <w:p w:rsidR="00AB4211" w:rsidRPr="001A2AFC" w:rsidRDefault="00AB4211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Маркировка не производится</w:t>
            </w:r>
          </w:p>
        </w:tc>
      </w:tr>
      <w:tr w:rsidR="00AB4211" w:rsidRPr="001A2AFC" w:rsidTr="0087718C">
        <w:tc>
          <w:tcPr>
            <w:tcW w:w="850" w:type="dxa"/>
          </w:tcPr>
          <w:p w:rsidR="00AB4211" w:rsidRPr="001A2AFC" w:rsidRDefault="00AB4211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702" w:type="dxa"/>
          </w:tcPr>
          <w:p w:rsidR="00AB4211" w:rsidRPr="001A2AFC" w:rsidRDefault="00AB4211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Испытание каждого изделия</w:t>
            </w:r>
          </w:p>
        </w:tc>
        <w:tc>
          <w:tcPr>
            <w:tcW w:w="1701" w:type="dxa"/>
          </w:tcPr>
          <w:p w:rsidR="00AB4211" w:rsidRPr="001A2AFC" w:rsidRDefault="00AB4211" w:rsidP="00AB421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4211" w:rsidRPr="001A2AFC" w:rsidRDefault="00AB4211" w:rsidP="00AB4211">
            <w:pPr>
              <w:ind w:left="-37" w:right="-13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211" w:rsidRPr="001A2AFC" w:rsidRDefault="00AB4211" w:rsidP="00AB421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Устанавливается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не более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срока годности продукции</w:t>
            </w:r>
          </w:p>
        </w:tc>
        <w:tc>
          <w:tcPr>
            <w:tcW w:w="1843" w:type="dxa"/>
          </w:tcPr>
          <w:p w:rsidR="00AB4211" w:rsidRPr="001A2AFC" w:rsidRDefault="00AB4211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Маркируется каждое изделие</w:t>
            </w:r>
          </w:p>
        </w:tc>
      </w:tr>
      <w:tr w:rsidR="00AB4211" w:rsidRPr="001A2AFC" w:rsidTr="0087718C">
        <w:tc>
          <w:tcPr>
            <w:tcW w:w="850" w:type="dxa"/>
          </w:tcPr>
          <w:p w:rsidR="00AB4211" w:rsidRPr="001A2AFC" w:rsidRDefault="00AB4211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702" w:type="dxa"/>
          </w:tcPr>
          <w:p w:rsidR="00AB4211" w:rsidRPr="001A2AFC" w:rsidRDefault="00AB4211" w:rsidP="00AB4211">
            <w:pPr>
              <w:ind w:left="-145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заявки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прилагаемыми документами</w:t>
            </w:r>
          </w:p>
        </w:tc>
        <w:tc>
          <w:tcPr>
            <w:tcW w:w="1701" w:type="dxa"/>
          </w:tcPr>
          <w:p w:rsidR="00AB4211" w:rsidRPr="001A2AFC" w:rsidRDefault="00AB4211" w:rsidP="00AB42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1A2AFC">
              <w:rPr>
                <w:rFonts w:ascii="Times New Roman" w:hAnsi="Times New Roman" w:cs="Times New Roman"/>
                <w:sz w:val="24"/>
              </w:rPr>
              <w:t>Анализ состояния производства</w:t>
            </w:r>
          </w:p>
        </w:tc>
        <w:tc>
          <w:tcPr>
            <w:tcW w:w="2551" w:type="dxa"/>
          </w:tcPr>
          <w:p w:rsidR="00AB4211" w:rsidRPr="001A2AFC" w:rsidRDefault="00AB4211" w:rsidP="00AB4211">
            <w:pPr>
              <w:ind w:left="-37" w:right="-13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211" w:rsidRPr="001A2AFC" w:rsidRDefault="00AB4211" w:rsidP="00AB421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Устанавливается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не более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срока годности продукции</w:t>
            </w:r>
          </w:p>
        </w:tc>
        <w:tc>
          <w:tcPr>
            <w:tcW w:w="1843" w:type="dxa"/>
          </w:tcPr>
          <w:p w:rsidR="00AB4211" w:rsidRPr="001A2AFC" w:rsidRDefault="00AB4211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Маркировка не производится</w:t>
            </w:r>
          </w:p>
        </w:tc>
      </w:tr>
      <w:tr w:rsidR="00AB4211" w:rsidRPr="001A2AFC" w:rsidTr="0087718C">
        <w:tc>
          <w:tcPr>
            <w:tcW w:w="850" w:type="dxa"/>
          </w:tcPr>
          <w:p w:rsidR="00AB4211" w:rsidRPr="001A2AFC" w:rsidRDefault="00AB4211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2" w:type="dxa"/>
          </w:tcPr>
          <w:p w:rsidR="00AB4211" w:rsidRPr="001A2AFC" w:rsidRDefault="00AB4211" w:rsidP="00AB4211">
            <w:pPr>
              <w:ind w:left="-145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заявки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прилагаемыми документами</w:t>
            </w:r>
          </w:p>
        </w:tc>
        <w:tc>
          <w:tcPr>
            <w:tcW w:w="1701" w:type="dxa"/>
          </w:tcPr>
          <w:p w:rsidR="00AB4211" w:rsidRPr="001A2AFC" w:rsidRDefault="00AB4211" w:rsidP="00AB421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1A2AFC">
              <w:rPr>
                <w:rFonts w:ascii="Times New Roman" w:hAnsi="Times New Roman" w:cs="Times New Roman"/>
                <w:sz w:val="24"/>
              </w:rPr>
              <w:t>Анализ состояния производства</w:t>
            </w:r>
          </w:p>
        </w:tc>
        <w:tc>
          <w:tcPr>
            <w:tcW w:w="2551" w:type="dxa"/>
          </w:tcPr>
          <w:p w:rsidR="00AB4211" w:rsidRPr="001A2AFC" w:rsidRDefault="00AB4211" w:rsidP="00AB4211">
            <w:pPr>
              <w:ind w:left="-37" w:right="-13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211" w:rsidRPr="001A2AFC" w:rsidRDefault="00AB4211" w:rsidP="00AB4211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мес.</w:t>
            </w:r>
          </w:p>
        </w:tc>
        <w:tc>
          <w:tcPr>
            <w:tcW w:w="1843" w:type="dxa"/>
          </w:tcPr>
          <w:p w:rsidR="00AB4211" w:rsidRPr="001A2AFC" w:rsidRDefault="00AB4211" w:rsidP="00AB421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A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Маркировка не производится</w:t>
            </w:r>
          </w:p>
        </w:tc>
      </w:tr>
    </w:tbl>
    <w:p w:rsidR="00E4224E" w:rsidRPr="001A2AFC" w:rsidRDefault="00E4224E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224E" w:rsidRPr="001A2AFC" w:rsidRDefault="00E4224E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531" w:rsidRPr="001A2AFC" w:rsidRDefault="00CB4531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Примечания:</w:t>
      </w:r>
    </w:p>
    <w:p w:rsidR="00CB4531" w:rsidRPr="001A2AFC" w:rsidRDefault="00CB4531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* - необходимость и объем испытаний определяет орган по подтверждению соответствия продукции по результатам контроля за сертифицированной системой менеджмента качества (производством)</w:t>
      </w:r>
    </w:p>
    <w:p w:rsidR="00CB4531" w:rsidRPr="001A2AFC" w:rsidRDefault="00CB4531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** - осуществляет орган, выдавший сертификат на систему менеджмента качества.</w:t>
      </w:r>
    </w:p>
    <w:p w:rsidR="00AB4211" w:rsidRPr="001A2AFC" w:rsidRDefault="00AB4211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531" w:rsidRPr="001A2AFC" w:rsidRDefault="00CB4531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Применение схем сертификации</w:t>
      </w:r>
    </w:p>
    <w:p w:rsidR="00AB4211" w:rsidRPr="001A2AFC" w:rsidRDefault="00AB4211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4531" w:rsidRPr="001A2AFC" w:rsidRDefault="00CB4531" w:rsidP="00AB42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1. Схемы сертификации 1 - 6 и 10 применяются при сертификации серийно выпускаемой продукции, схемы 7, 8, 9 - при сертификации уже выпущенной продукции.</w:t>
      </w:r>
    </w:p>
    <w:p w:rsidR="00CB4531" w:rsidRPr="001A2AFC" w:rsidRDefault="00CB4531" w:rsidP="00AB42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2. Схему 1 рекомендуется применять при ограниченном, заранее оговоренном объеме реализации продукции.</w:t>
      </w:r>
    </w:p>
    <w:p w:rsidR="00CB4531" w:rsidRPr="001A2AFC" w:rsidRDefault="00CB4531" w:rsidP="00AB42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3. Схему 2 можно применять при сертификации импортной продукции, поступающей по долгосрочным контрактам или при постоянных поставках серийной продукции по отдельным контрактам.</w:t>
      </w:r>
    </w:p>
    <w:p w:rsidR="00CB4531" w:rsidRPr="001A2AFC" w:rsidRDefault="00CB4531" w:rsidP="00AB42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4. Схему 3 следует применять для сертификации серийной продукции, стабильность производства которой не вызывает сомнения.</w:t>
      </w:r>
    </w:p>
    <w:p w:rsidR="00CB4531" w:rsidRPr="001A2AFC" w:rsidRDefault="00CB4531" w:rsidP="00AB42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5. Схему 4 применяют при необходимости всестороннего и жесткого контроля за стабильностью характеристик продукции.</w:t>
      </w:r>
    </w:p>
    <w:p w:rsidR="00CB4531" w:rsidRPr="001A2AFC" w:rsidRDefault="00CB4531" w:rsidP="00AB42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6. Схемы 5 и 6 рекомендуется применять при сертификации продукции, для которой:</w:t>
      </w:r>
    </w:p>
    <w:p w:rsidR="00134A9B" w:rsidRPr="001A2AFC" w:rsidRDefault="00134A9B" w:rsidP="00134A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реальный объем выборки для испытаний недостаточен для объективной оценки выпускаемой продукции;</w:t>
      </w:r>
    </w:p>
    <w:p w:rsidR="00134A9B" w:rsidRPr="001A2AFC" w:rsidRDefault="00134A9B" w:rsidP="00134A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технологические процессы чувствительны к внешним факторам;</w:t>
      </w:r>
    </w:p>
    <w:p w:rsidR="00134A9B" w:rsidRPr="001A2AFC" w:rsidRDefault="00134A9B" w:rsidP="00134A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установлены повышенные требования к стабильности характеристик выпускаемой продукции;</w:t>
      </w:r>
    </w:p>
    <w:p w:rsidR="00134A9B" w:rsidRPr="001A2AFC" w:rsidRDefault="00134A9B" w:rsidP="00134A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 xml:space="preserve">- </w:t>
      </w:r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сроки годности продукции меньше времени, необходимого для организации и проведения испытаний;</w:t>
      </w:r>
    </w:p>
    <w:p w:rsidR="00134A9B" w:rsidRPr="001A2AFC" w:rsidRDefault="00134A9B" w:rsidP="00134A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характерна частная смена модификаций продукции;</w:t>
      </w:r>
    </w:p>
    <w:p w:rsidR="00CB4531" w:rsidRPr="001A2AFC" w:rsidRDefault="00134A9B" w:rsidP="00134A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п</w:t>
      </w:r>
      <w:proofErr w:type="spellStart"/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родукция</w:t>
      </w:r>
      <w:proofErr w:type="spellEnd"/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испытана только после монтажа у потребителя.</w:t>
      </w:r>
    </w:p>
    <w:p w:rsidR="00CB4531" w:rsidRPr="001A2AFC" w:rsidRDefault="00CB4531" w:rsidP="00134A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Схема 6 отличается тем, что не предусматривает сертификацию конечного изделия и рекомендована для сертификации комплектующих изделий. Схему 6 можно использовать также при сертификации импортируемой продукции поставщика (не изготовителя), имеющего сертификат на свою систему менеджмента качества, если номенклатура подтверждаемых при сертификации характеристик и их значения соответствуют требованиям нормативных документов, действующих на территории Республики Казахстан.</w:t>
      </w:r>
    </w:p>
    <w:p w:rsidR="00CB4531" w:rsidRPr="001A2AFC" w:rsidRDefault="00CB4531" w:rsidP="00134A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7. Схемы 7 и 8 рекомендуется применять тогда, когда производство и реализация данной продукции носят разовый характер (партия, единичные изделия).</w:t>
      </w:r>
    </w:p>
    <w:p w:rsidR="00CB4531" w:rsidRPr="001A2AFC" w:rsidRDefault="00CB4531" w:rsidP="00134A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8. Схему 9 рекомендуется применять для импортируемой продукции в случае сертификации партии продукции небольшого объема для собственных нужд, производства или единичного изделия (комплекта изделий), приобретаемого целевым назначением для оснащения производственных и иных объектов, если по представленным документам можно судить о безопасности продукции.</w:t>
      </w:r>
    </w:p>
    <w:p w:rsidR="00CB4531" w:rsidRPr="001A2AFC" w:rsidRDefault="00CB4531" w:rsidP="00134A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9. Схему 10 рекомендуется применять при сертификации продукции отечественных производителей при нерегулярном выпуске или при продолжительном производстве в небольших объемах выпуска. Схему целесообразно принимать при сертификации продукции, заявленной субъектами малого предпринимательства.</w:t>
      </w:r>
    </w:p>
    <w:p w:rsidR="00CB4531" w:rsidRPr="001A2AFC" w:rsidRDefault="00CB4531" w:rsidP="00134A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10. Не допускается использование схем 9 и 10 при сертификации следующих групп однородной продукции: продуктов детского питания; игрушек, бензинов автомобильных.</w:t>
      </w:r>
    </w:p>
    <w:p w:rsidR="00CB4531" w:rsidRPr="001A2AFC" w:rsidRDefault="00CB4531" w:rsidP="00134A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На серийное производство, схема № 3 — срок действия 1 год, схема № 5—срок действия 3 года (при наличии сертификата СМК). На партию продукции схемы № 7, 9—срок действия не более 1 года.</w:t>
      </w:r>
    </w:p>
    <w:p w:rsidR="00CB4531" w:rsidRPr="001A2AFC" w:rsidRDefault="00CB4531" w:rsidP="00134A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Документы для оформления сертификата соответствия по схемам № 3 и 5:</w:t>
      </w:r>
    </w:p>
    <w:p w:rsidR="00134A9B" w:rsidRPr="001A2AFC" w:rsidRDefault="00134A9B" w:rsidP="00134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документы (устав предприятия; статистическая карточка; свидетельство о регистрации налогоплательщика; свидетельство о государственной регистрации юридического лица)</w:t>
      </w:r>
    </w:p>
    <w:p w:rsidR="00134A9B" w:rsidRPr="001A2AFC" w:rsidRDefault="00134A9B" w:rsidP="00134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приказ о назначении  лица, ответственного  за качество продукции; приказ о назначении лица, ответственного за состояние средств измерений; приказ о назначении лица, ответственного за актуализацию нормативной документации;</w:t>
      </w:r>
    </w:p>
    <w:p w:rsidR="00134A9B" w:rsidRPr="001A2AFC" w:rsidRDefault="00134A9B" w:rsidP="00134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справка о годовом объеме выпускаемой продукции;</w:t>
      </w:r>
    </w:p>
    <w:p w:rsidR="00134A9B" w:rsidRPr="001A2AFC" w:rsidRDefault="00134A9B" w:rsidP="00134A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рынок сбыта готовой продукции;</w:t>
      </w:r>
    </w:p>
    <w:p w:rsidR="00CB4531" w:rsidRPr="001A2AFC" w:rsidRDefault="00CB4531" w:rsidP="00134A9B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наличие заключения СЭС; наличие заключения пожарной служ</w:t>
      </w:r>
      <w:r w:rsidR="00134A9B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бы; наличие заключения экологии.</w:t>
      </w:r>
    </w:p>
    <w:p w:rsidR="00134A9B" w:rsidRPr="001A2AFC" w:rsidRDefault="00134A9B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A9B" w:rsidRPr="001A2AFC" w:rsidRDefault="00CB4531" w:rsidP="00134A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проведении анализа производства проверяются:</w:t>
      </w:r>
    </w:p>
    <w:p w:rsidR="00134A9B" w:rsidRPr="001A2AFC" w:rsidRDefault="00134A9B" w:rsidP="00134A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обеспеченность нормативными и техническими документами, их состояние, наличие НД на выпускаемую продукцию, сырье, актуализация НД;</w:t>
      </w:r>
    </w:p>
    <w:p w:rsidR="000C030C" w:rsidRPr="001A2AFC" w:rsidRDefault="00134A9B" w:rsidP="000C03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технологического процесса (технологические инструкции);</w:t>
      </w:r>
    </w:p>
    <w:p w:rsidR="000C030C" w:rsidRPr="001A2AFC" w:rsidRDefault="000C030C" w:rsidP="000C03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метрологического обеспечения (договор на проведение метрологических работ, график поверки средств измерений, паспорт на оборудование);</w:t>
      </w:r>
    </w:p>
    <w:p w:rsidR="000C030C" w:rsidRPr="001A2AFC" w:rsidRDefault="000C030C" w:rsidP="000C03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систем входного и </w:t>
      </w:r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приемочного контроля, периодических испытаний, наличие лаборатории или наличие договора с аккредитованной лабораторией, ведение журналов;</w:t>
      </w:r>
    </w:p>
    <w:p w:rsidR="000C030C" w:rsidRPr="001A2AFC" w:rsidRDefault="000C030C" w:rsidP="000C03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наличие системы технического обслуживания, ремонта оборудования и средств измерений (спецификация оборудования, график ППР);</w:t>
      </w:r>
    </w:p>
    <w:p w:rsidR="000C030C" w:rsidRPr="001A2AFC" w:rsidRDefault="000C030C" w:rsidP="000C03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обеспеченность сырьем и материалами (сертификаты соответствия на сырье, договор на поставку, счета - фактуры, накладные);</w:t>
      </w:r>
    </w:p>
    <w:p w:rsidR="000C030C" w:rsidRPr="001A2AFC" w:rsidRDefault="000C030C" w:rsidP="000C03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наличие должностных инструкций;</w:t>
      </w:r>
    </w:p>
    <w:p w:rsidR="000C030C" w:rsidRPr="001A2AFC" w:rsidRDefault="000C030C" w:rsidP="000C03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наличие учета и анализа рекламации (книга жалоб и предложений);</w:t>
      </w:r>
    </w:p>
    <w:p w:rsidR="00CB4531" w:rsidRPr="001A2AFC" w:rsidRDefault="000C030C" w:rsidP="000C03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CB4531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обеспеченность квалифицированными кадрами (справка).</w:t>
      </w:r>
    </w:p>
    <w:p w:rsidR="00C01C95" w:rsidRPr="001A2AFC" w:rsidRDefault="00C01C95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4531" w:rsidRPr="001A2AFC" w:rsidRDefault="00CB4531" w:rsidP="00CB45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Документы для оформления сертификата соответствия по схеме № 7</w:t>
      </w:r>
    </w:p>
    <w:p w:rsidR="000C030C" w:rsidRPr="001A2AFC" w:rsidRDefault="00CB4531" w:rsidP="00CB453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регистрационные документы (свидетельства о </w:t>
      </w:r>
      <w:proofErr w:type="spellStart"/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гос.регистрации</w:t>
      </w:r>
      <w:proofErr w:type="spellEnd"/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юр.лица</w:t>
      </w:r>
      <w:proofErr w:type="spellEnd"/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, реквизиты);</w:t>
      </w:r>
    </w:p>
    <w:p w:rsidR="000C030C" w:rsidRPr="001A2AFC" w:rsidRDefault="00CB4531" w:rsidP="00CB453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договор/контракт на поставку или договор на выполнение функции иностранного изготовителя;</w:t>
      </w:r>
    </w:p>
    <w:p w:rsidR="000C030C" w:rsidRPr="001A2AFC" w:rsidRDefault="00CB4531" w:rsidP="00CB453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инвойс;</w:t>
      </w:r>
    </w:p>
    <w:p w:rsidR="000C030C" w:rsidRPr="001A2AFC" w:rsidRDefault="00CB4531" w:rsidP="00CB453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техническое описание изделия (изображение, технические данные: сфера использования, предназначение, характеристики)</w:t>
      </w:r>
    </w:p>
    <w:p w:rsidR="000C030C" w:rsidRPr="001A2AFC" w:rsidRDefault="00CB4531" w:rsidP="000C030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 качества</w:t>
      </w:r>
      <w:r w:rsidR="000C030C"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производителя (при наличии).</w:t>
      </w:r>
    </w:p>
    <w:p w:rsidR="000C030C" w:rsidRPr="001A2AFC" w:rsidRDefault="000C030C" w:rsidP="000C030C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4531" w:rsidRPr="001A2AFC" w:rsidRDefault="00CB4531" w:rsidP="000C03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Документы для оформления сертификата соответствия по схеме № 9</w:t>
      </w:r>
    </w:p>
    <w:p w:rsidR="000C030C" w:rsidRPr="001A2AFC" w:rsidRDefault="00CB4531" w:rsidP="00CB453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регистрационные документы (свидетельства о </w:t>
      </w:r>
      <w:proofErr w:type="spellStart"/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гос.регистрации</w:t>
      </w:r>
      <w:proofErr w:type="spellEnd"/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юр. лица, реквизиты);</w:t>
      </w:r>
    </w:p>
    <w:p w:rsidR="000C030C" w:rsidRPr="001A2AFC" w:rsidRDefault="00CB4531" w:rsidP="00CB453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договор/контракт на поставку или договор на выполнение функции иностранного изготовителя;</w:t>
      </w:r>
    </w:p>
    <w:p w:rsidR="000C030C" w:rsidRPr="001A2AFC" w:rsidRDefault="00CB4531" w:rsidP="00CB453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инвойс;</w:t>
      </w:r>
    </w:p>
    <w:p w:rsidR="000C030C" w:rsidRPr="001A2AFC" w:rsidRDefault="00CB4531" w:rsidP="00CB453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испытаний продукции, ранее проведенных; ранее полученные действующие сертификаты на продукцию или на используемое сырье, материалы, комплектующие изделия, системы менеджмента качества;</w:t>
      </w:r>
    </w:p>
    <w:p w:rsidR="00CB4531" w:rsidRPr="001A2AFC" w:rsidRDefault="00CB4531" w:rsidP="00CB453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AFC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заключения, справки и иные документы о соответствии продукции установленным требованиям, выданные уполномоченными государственными органами;</w:t>
      </w:r>
    </w:p>
    <w:p w:rsidR="0012784A" w:rsidRPr="001A2AFC" w:rsidRDefault="0012784A" w:rsidP="00D732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3A78" w:rsidRPr="001A2AFC" w:rsidRDefault="00F73A78" w:rsidP="00F73A78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 w:rsidRPr="001A2AFC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П</w:t>
      </w:r>
      <w:r w:rsidR="0087718C" w:rsidRPr="001A2AFC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риостановление и отмена действия документов по подтверждению соответствия</w:t>
      </w:r>
    </w:p>
    <w:p w:rsidR="00F73A78" w:rsidRPr="001A2AFC" w:rsidRDefault="00F73A78" w:rsidP="008771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0"/>
          <w:lang w:val="kk-KZ"/>
        </w:rPr>
      </w:pPr>
      <w:r w:rsidRPr="001A2AFC">
        <w:rPr>
          <w:rFonts w:ascii="Times New Roman" w:hAnsi="Times New Roman" w:cs="Times New Roman"/>
          <w:sz w:val="24"/>
          <w:szCs w:val="20"/>
        </w:rPr>
        <w:t>Приостановление (отмена) действия сертификата соответствия или действия регистрации декларации о соответствии проводится в соответствии с «Правилами приостановления или отмены действия выданных сертификатов соответствия или действия регистрации деклараций о соответствии», утвержденные приказом и. о. Министра по инвестициям и развитию Республики Казахстан от 26.03.15 г. № 331 и Технического регламента «Процедуры подтверждения соответствия», утвержденный постановлением Правительства Республики Казахс</w:t>
      </w:r>
      <w:r w:rsidR="0087718C" w:rsidRPr="001A2AFC">
        <w:rPr>
          <w:rFonts w:ascii="Times New Roman" w:hAnsi="Times New Roman" w:cs="Times New Roman"/>
          <w:sz w:val="24"/>
          <w:szCs w:val="20"/>
        </w:rPr>
        <w:t>тан от 4 февраля 2008 года № 90.</w:t>
      </w:r>
    </w:p>
    <w:p w:rsidR="00F73A78" w:rsidRPr="001A2AFC" w:rsidRDefault="00F73A78" w:rsidP="008771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Решение о приостановлении действия сертификата или действия регистрации декларации о соответствии принимается в случае, если путем корректирующих действий, согласованных с ОПС П, его выдавшим, заявитель может устранить обнаруженные причины несоответствия и подтвердить без дополнительных испытаний соответствие продукции нормативным документам в испытательном центре при повторном инспекционном контроле.</w:t>
      </w:r>
    </w:p>
    <w:p w:rsidR="00F73A78" w:rsidRPr="001A2AFC" w:rsidRDefault="00F73A78" w:rsidP="008771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Приостановление или отмена действия сертификата соответствия или действия регистрации декларации о соответствии оформляются соответствующим решением, и действует с момента внесения записи в реестр сертификатов или регистрации декларации о соответствии.</w:t>
      </w:r>
    </w:p>
    <w:p w:rsidR="00F73A78" w:rsidRPr="001A2AFC" w:rsidRDefault="00F73A78" w:rsidP="008771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Отмененный сертификат соответствия подлежит возврату в ОПС П в течение трех рабочих дней со дня вручения заявителю решения об отмене его действия. Заявитель, принявший декларацию о соответствии, в трехдневный срок сообщает о прекращении действия декларации о соответствии в зарегистрировавший ее орган по подтверждению соответствия продукции. ОПС П, на основании сообщения, вносит в реестр запись о прекращении действия декларации о соответствии</w:t>
      </w:r>
    </w:p>
    <w:p w:rsidR="00F73A78" w:rsidRPr="001A2AFC" w:rsidRDefault="00F73A78" w:rsidP="008771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Информация о приостановлении (отмене) действия сертификата соответствия или действия регистрации декларации о соответствии в письменном виде направляется заявителю, уполномоченному органу в области технического регулирования, а также информируются потребители и другие заинтересованные участники сертификации конкретной продукции.</w:t>
      </w:r>
    </w:p>
    <w:p w:rsidR="00F73A78" w:rsidRPr="001A2AFC" w:rsidRDefault="00F73A78" w:rsidP="008771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 xml:space="preserve">Продукция, на которую было отменено действие сертификата соответствия и расторгнут договор, может быть заявлена на повторную сертификацию после реализации заявителем </w:t>
      </w:r>
      <w:r w:rsidRPr="001A2AFC">
        <w:rPr>
          <w:rFonts w:ascii="Times New Roman" w:hAnsi="Times New Roman" w:cs="Times New Roman"/>
          <w:sz w:val="24"/>
          <w:szCs w:val="20"/>
        </w:rPr>
        <w:lastRenderedPageBreak/>
        <w:t>корректирующих мероприятий. В этом случае работа по сертификации проводится на основании нового договора.</w:t>
      </w:r>
    </w:p>
    <w:p w:rsidR="00F73A78" w:rsidRPr="001A2AFC" w:rsidRDefault="00F73A78" w:rsidP="008771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При отрицательных результатах испытаний оформляется Решение об отказе в выдаче сертификата соответствия. При отрицательных результатах идентификации продукции орган по подтверждению соответствия продукции оформляет мотивированный отказ.</w:t>
      </w:r>
    </w:p>
    <w:p w:rsidR="000C030C" w:rsidRPr="001A2AFC" w:rsidRDefault="00F73A78" w:rsidP="008771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2AFC">
        <w:rPr>
          <w:rFonts w:ascii="Times New Roman" w:hAnsi="Times New Roman" w:cs="Times New Roman"/>
          <w:sz w:val="24"/>
          <w:szCs w:val="20"/>
        </w:rPr>
        <w:t>Решение об отказе оформляется в трех экземплярах, визируется непосредственным исполнителем руководителем ОПС П. Подписывает решение об отказе в выдаче сертификата руководитель ОПС П или уполномоченное лицо ОПС П. Сведения об отказе в выдаче сертификата зано</w:t>
      </w:r>
      <w:r w:rsidR="0087718C" w:rsidRPr="001A2AFC">
        <w:rPr>
          <w:rFonts w:ascii="Times New Roman" w:hAnsi="Times New Roman" w:cs="Times New Roman"/>
          <w:sz w:val="24"/>
          <w:szCs w:val="20"/>
        </w:rPr>
        <w:t>сятся в электронную базу данных</w:t>
      </w:r>
      <w:r w:rsidR="0087718C" w:rsidRPr="001A2AFC">
        <w:rPr>
          <w:rFonts w:ascii="Times New Roman" w:hAnsi="Times New Roman" w:cs="Times New Roman"/>
          <w:sz w:val="24"/>
          <w:szCs w:val="20"/>
          <w:lang w:val="kk-KZ"/>
        </w:rPr>
        <w:t>.</w:t>
      </w:r>
    </w:p>
    <w:p w:rsidR="00C01C95" w:rsidRPr="001A2AFC" w:rsidRDefault="00C01C9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2AFC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0C030C" w:rsidRPr="001A2AFC" w:rsidRDefault="00EF1123" w:rsidP="000C03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2AF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lastRenderedPageBreak/>
        <w:t xml:space="preserve">(Вкладка) </w:t>
      </w:r>
      <w:r w:rsidR="00C01C95" w:rsidRPr="001A2AFC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Д</w:t>
      </w:r>
      <w:r w:rsidR="000C030C" w:rsidRPr="001A2AFC">
        <w:rPr>
          <w:rFonts w:ascii="Times New Roman" w:hAnsi="Times New Roman" w:cs="Times New Roman"/>
          <w:b/>
          <w:color w:val="FF0000"/>
          <w:sz w:val="24"/>
          <w:szCs w:val="24"/>
        </w:rPr>
        <w:t>ЕКЛАРАЦИЯ СООТВЕТСТВИЯ ТАМОЖЕННОГО СОЮЗА</w:t>
      </w:r>
    </w:p>
    <w:p w:rsidR="00E55310" w:rsidRPr="001A2AFC" w:rsidRDefault="00E55310" w:rsidP="000C03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30C" w:rsidRPr="001A2AFC" w:rsidRDefault="000C030C" w:rsidP="000C03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FC">
        <w:rPr>
          <w:rFonts w:ascii="Times New Roman" w:hAnsi="Times New Roman" w:cs="Times New Roman"/>
          <w:sz w:val="24"/>
          <w:szCs w:val="24"/>
        </w:rPr>
        <w:t>Декларация о соответствии - документ поставщика (изготовителя, продавца) установленной формы, удостоверяющий соответствие продукции установленным требованиям.</w:t>
      </w:r>
    </w:p>
    <w:p w:rsidR="002C1E16" w:rsidRPr="001A2AFC" w:rsidRDefault="002C1E16" w:rsidP="002C1E1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A2AF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каждом действующем техническом регламенте Таможенного союза определен</w:t>
      </w:r>
    </w:p>
    <w:p w:rsidR="002C1E16" w:rsidRPr="001A2AFC" w:rsidRDefault="002C1E16" w:rsidP="002C1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A2AF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перечень товаров, при выпуске которых требуется зарегистрировать декларацию.</w:t>
      </w:r>
    </w:p>
    <w:p w:rsidR="002C1E16" w:rsidRPr="001A2AFC" w:rsidRDefault="002C1E16" w:rsidP="00E55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A2AFC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Декларация о соответствии является обязательным документом, с юридической стороны она имеет равную силу с сертификатом. Если законодательством установлено декларирование продукции, то без зарегистрированной декларации невозможен выпуск товаров в обращение.</w:t>
      </w:r>
    </w:p>
    <w:p w:rsidR="000C030C" w:rsidRPr="001A2AFC" w:rsidRDefault="000C030C" w:rsidP="000C03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FC">
        <w:rPr>
          <w:rFonts w:ascii="Times New Roman" w:hAnsi="Times New Roman" w:cs="Times New Roman"/>
          <w:sz w:val="24"/>
          <w:szCs w:val="24"/>
        </w:rPr>
        <w:t>Регистрация деклараций о соответствии - осуществляется органами по сертификации включенными в Единый реестр органов по сертификации и испытательных, или уполномоченных (центров) Таможенного союза (далее-органы по сертификации), или уполномоченными органами государств-членов Таможенного союза и Единого экономического пространства (далее соответственно - уполномоченные органы, государства.</w:t>
      </w:r>
    </w:p>
    <w:p w:rsidR="00E55310" w:rsidRPr="001A2AFC" w:rsidRDefault="00E55310" w:rsidP="00E55310">
      <w:pPr>
        <w:pStyle w:val="a5"/>
        <w:shd w:val="clear" w:color="auto" w:fill="FCFCFC"/>
        <w:spacing w:before="0" w:beforeAutospacing="0" w:after="0" w:afterAutospacing="0"/>
        <w:ind w:firstLine="708"/>
        <w:jc w:val="both"/>
        <w:textAlignment w:val="baseline"/>
      </w:pPr>
      <w:r w:rsidRPr="001A2AFC">
        <w:t xml:space="preserve">Основанием для начала работ по </w:t>
      </w:r>
      <w:r w:rsidRPr="001A2AFC">
        <w:rPr>
          <w:lang w:val="kk-KZ"/>
        </w:rPr>
        <w:t>по регистрации декларации о соответствии</w:t>
      </w:r>
      <w:r w:rsidRPr="001A2AFC">
        <w:t xml:space="preserve"> служит </w:t>
      </w:r>
      <w:proofErr w:type="spellStart"/>
      <w:r w:rsidRPr="001A2AFC">
        <w:t>Зая</w:t>
      </w:r>
      <w:proofErr w:type="spellEnd"/>
      <w:r w:rsidRPr="001A2AFC">
        <w:rPr>
          <w:lang w:val="kk-KZ"/>
        </w:rPr>
        <w:t xml:space="preserve">вление </w:t>
      </w:r>
      <w:r w:rsidR="0087718C" w:rsidRPr="001A2AFC">
        <w:rPr>
          <w:lang w:val="kk-KZ"/>
        </w:rPr>
        <w:t xml:space="preserve">на проведение регистрации декларации о соответствии </w:t>
      </w:r>
      <w:r w:rsidRPr="001A2AFC">
        <w:t>от организации (</w:t>
      </w:r>
      <w:r w:rsidRPr="001A2AFC">
        <w:rPr>
          <w:color w:val="C00000"/>
          <w:u w:val="single"/>
        </w:rPr>
        <w:t xml:space="preserve">скачать форму </w:t>
      </w:r>
      <w:proofErr w:type="spellStart"/>
      <w:r w:rsidRPr="001A2AFC">
        <w:rPr>
          <w:color w:val="C00000"/>
          <w:u w:val="single"/>
        </w:rPr>
        <w:t>Заяв</w:t>
      </w:r>
      <w:proofErr w:type="spellEnd"/>
      <w:r w:rsidRPr="001A2AFC">
        <w:rPr>
          <w:color w:val="C00000"/>
          <w:u w:val="single"/>
          <w:lang w:val="kk-KZ"/>
        </w:rPr>
        <w:t xml:space="preserve">ления </w:t>
      </w:r>
      <w:r w:rsidR="0087718C" w:rsidRPr="001A2AFC">
        <w:rPr>
          <w:color w:val="C00000"/>
          <w:u w:val="single"/>
          <w:lang w:val="kk-KZ"/>
        </w:rPr>
        <w:t>на проведение регистрации декларации о соответствии</w:t>
      </w:r>
      <w:r w:rsidR="0087718C" w:rsidRPr="001A2AFC">
        <w:rPr>
          <w:lang w:val="kk-KZ"/>
        </w:rPr>
        <w:t>)</w:t>
      </w:r>
      <w:r w:rsidRPr="001A2AFC">
        <w:t>.</w:t>
      </w:r>
    </w:p>
    <w:p w:rsidR="000C030C" w:rsidRPr="001A2AFC" w:rsidRDefault="000C030C" w:rsidP="000C03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AFC">
        <w:rPr>
          <w:rFonts w:ascii="Times New Roman" w:hAnsi="Times New Roman" w:cs="Times New Roman"/>
          <w:sz w:val="24"/>
          <w:szCs w:val="24"/>
        </w:rPr>
        <w:t xml:space="preserve">При декларировании соответствия, заявителем могут выступать зарегистрированные на территории государства-члена Таможенного союза, в </w:t>
      </w:r>
      <w:r w:rsidR="00E55310" w:rsidRPr="001A2AFC">
        <w:rPr>
          <w:rFonts w:ascii="Times New Roman" w:hAnsi="Times New Roman" w:cs="Times New Roman"/>
          <w:sz w:val="24"/>
          <w:szCs w:val="24"/>
        </w:rPr>
        <w:t>соответствии</w:t>
      </w:r>
      <w:r w:rsidRPr="001A2AFC">
        <w:rPr>
          <w:rFonts w:ascii="Times New Roman" w:hAnsi="Times New Roman" w:cs="Times New Roman"/>
          <w:sz w:val="24"/>
          <w:szCs w:val="24"/>
        </w:rPr>
        <w:t xml:space="preserve"> </w:t>
      </w:r>
      <w:r w:rsidR="00E55310" w:rsidRPr="001A2AFC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E55310" w:rsidRPr="001A2AFC">
        <w:rPr>
          <w:rFonts w:ascii="Times New Roman" w:hAnsi="Times New Roman" w:cs="Times New Roman"/>
          <w:sz w:val="24"/>
          <w:szCs w:val="24"/>
        </w:rPr>
        <w:t xml:space="preserve"> законодательство</w:t>
      </w:r>
      <w:r w:rsidR="00E55310" w:rsidRPr="001A2AFC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1A2AFC">
        <w:rPr>
          <w:rFonts w:ascii="Times New Roman" w:hAnsi="Times New Roman" w:cs="Times New Roman"/>
          <w:sz w:val="24"/>
          <w:szCs w:val="24"/>
        </w:rPr>
        <w:t xml:space="preserve"> этого государства юридическое лицо или физическое лицо в качестве индивидуального предпринимателя, являющиеся изготовителем или продавцом либо выполняющие функции иностранного изготовителя на основании договора с ним.</w:t>
      </w:r>
    </w:p>
    <w:p w:rsidR="002C1E16" w:rsidRPr="001A2AFC" w:rsidRDefault="002C1E16" w:rsidP="002C1E16">
      <w:pPr>
        <w:pStyle w:val="a5"/>
        <w:shd w:val="clear" w:color="auto" w:fill="FCFCFC"/>
        <w:spacing w:before="0" w:beforeAutospacing="0" w:after="0" w:afterAutospacing="0"/>
        <w:ind w:left="708"/>
        <w:jc w:val="both"/>
        <w:textAlignment w:val="baseline"/>
      </w:pPr>
      <w:r w:rsidRPr="001A2AFC">
        <w:t xml:space="preserve">Декларация о соответствии Таможенного Союза регистрируется на основании </w:t>
      </w:r>
    </w:p>
    <w:p w:rsidR="002C1E16" w:rsidRPr="001A2AFC" w:rsidRDefault="002C1E16" w:rsidP="002C1E16">
      <w:pPr>
        <w:pStyle w:val="a5"/>
        <w:shd w:val="clear" w:color="auto" w:fill="FCFCFC"/>
        <w:spacing w:before="0" w:beforeAutospacing="0" w:after="0" w:afterAutospacing="0"/>
        <w:jc w:val="both"/>
        <w:textAlignment w:val="baseline"/>
      </w:pPr>
      <w:r w:rsidRPr="001A2AFC">
        <w:t>доказательств безопасности продукции, собранных предприятием-производителем, ее представителем или компанией, осуществляющей реализацию этих товаров. Основной документ, который служит доказательством соответствия стандартам ТР – протокол испытаний. Тесты имеет право проводить сам заявитель и аккредитованные лаборатории, имеющие соответствующий аттестат. Протокол вместе с другими необходимыми документами передается в орган по сертификации. Там документация проверяется и выносится решение о регистрации декларации соответствия Таможенного Союза.</w:t>
      </w:r>
    </w:p>
    <w:p w:rsidR="002C1E16" w:rsidRPr="001A2AFC" w:rsidRDefault="002C1E16" w:rsidP="002C1E16">
      <w:pPr>
        <w:pStyle w:val="a5"/>
        <w:shd w:val="clear" w:color="auto" w:fill="FCFCFC"/>
        <w:spacing w:before="0" w:beforeAutospacing="0" w:after="0" w:afterAutospacing="0"/>
        <w:jc w:val="both"/>
        <w:textAlignment w:val="baseline"/>
        <w:rPr>
          <w:color w:val="2D2D2D"/>
        </w:rPr>
      </w:pPr>
      <w:r w:rsidRPr="001A2AFC">
        <w:t xml:space="preserve">Доказательства безопасности для регистрации декларации собирает фирма-производитель, импортер или их официальные представители. Они же несут полную ответственность за достоверность предоставленного пакета документации. </w:t>
      </w:r>
    </w:p>
    <w:p w:rsidR="00F73A78" w:rsidRPr="001A2AFC" w:rsidRDefault="00F73A78" w:rsidP="00E55310">
      <w:pPr>
        <w:pStyle w:val="a5"/>
        <w:shd w:val="clear" w:color="auto" w:fill="FCFCFC"/>
        <w:spacing w:before="0" w:beforeAutospacing="0" w:after="0" w:afterAutospacing="0"/>
        <w:ind w:firstLine="708"/>
        <w:jc w:val="both"/>
        <w:textAlignment w:val="baseline"/>
      </w:pPr>
      <w:r w:rsidRPr="001A2AFC">
        <w:t xml:space="preserve">Основаниями для отказа в регистрации декларации о соответствии являются: </w:t>
      </w:r>
    </w:p>
    <w:p w:rsidR="00F73A78" w:rsidRPr="001A2AFC" w:rsidRDefault="00F73A78" w:rsidP="002C1E16">
      <w:pPr>
        <w:pStyle w:val="a5"/>
        <w:shd w:val="clear" w:color="auto" w:fill="FCFCFC"/>
        <w:spacing w:before="0" w:beforeAutospacing="0" w:after="0" w:afterAutospacing="0"/>
        <w:jc w:val="both"/>
        <w:textAlignment w:val="baseline"/>
      </w:pPr>
      <w:r w:rsidRPr="001A2AFC">
        <w:t xml:space="preserve">- направление заявителем декларации о соответствии на регистрацию в орган по сертификации, область аккредитации которого не распространяется на указанную продукцию; </w:t>
      </w:r>
    </w:p>
    <w:p w:rsidR="00F73A78" w:rsidRPr="001A2AFC" w:rsidRDefault="00F73A78" w:rsidP="002C1E16">
      <w:pPr>
        <w:pStyle w:val="a5"/>
        <w:shd w:val="clear" w:color="auto" w:fill="FCFCFC"/>
        <w:spacing w:before="0" w:beforeAutospacing="0" w:after="0" w:afterAutospacing="0"/>
        <w:jc w:val="both"/>
        <w:textAlignment w:val="baseline"/>
      </w:pPr>
      <w:r w:rsidRPr="001A2AFC">
        <w:t xml:space="preserve">- представление не в полном объеме документов; </w:t>
      </w:r>
    </w:p>
    <w:p w:rsidR="00F73A78" w:rsidRPr="001A2AFC" w:rsidRDefault="00F73A78" w:rsidP="002C1E16">
      <w:pPr>
        <w:pStyle w:val="a5"/>
        <w:shd w:val="clear" w:color="auto" w:fill="FCFCFC"/>
        <w:spacing w:before="0" w:beforeAutospacing="0" w:after="0" w:afterAutospacing="0"/>
        <w:jc w:val="both"/>
        <w:textAlignment w:val="baseline"/>
      </w:pPr>
      <w:r w:rsidRPr="001A2AFC">
        <w:t xml:space="preserve">- несоблюдение заявителем требований по оформлению декларации о соответствии, предусмотренных единой формой; </w:t>
      </w:r>
    </w:p>
    <w:p w:rsidR="00F73A78" w:rsidRPr="001A2AFC" w:rsidRDefault="00F73A78" w:rsidP="002C1E16">
      <w:pPr>
        <w:pStyle w:val="a5"/>
        <w:shd w:val="clear" w:color="auto" w:fill="FCFCFC"/>
        <w:spacing w:before="0" w:beforeAutospacing="0" w:after="0" w:afterAutospacing="0"/>
        <w:jc w:val="both"/>
        <w:textAlignment w:val="baseline"/>
      </w:pPr>
      <w:r w:rsidRPr="001A2AFC">
        <w:t xml:space="preserve">- отсутствие нормы ТР ТС, устанавливающей, что соответствие определенного вида продукции требованиям ТР ТС может быть подтверждено в форме принятия декларации о соответствии; </w:t>
      </w:r>
    </w:p>
    <w:p w:rsidR="00F73A78" w:rsidRPr="001A2AFC" w:rsidRDefault="00F73A78" w:rsidP="002C1E16">
      <w:pPr>
        <w:pStyle w:val="a5"/>
        <w:shd w:val="clear" w:color="auto" w:fill="FCFCFC"/>
        <w:spacing w:before="0" w:beforeAutospacing="0" w:after="0" w:afterAutospacing="0"/>
        <w:jc w:val="both"/>
        <w:textAlignment w:val="baseline"/>
      </w:pPr>
      <w:r w:rsidRPr="001A2AFC">
        <w:t>- несоответствие заявителя, принявшего декларацию о соответствии, положениям ТР ТС, устанавливающим круг заявителей при декларировании соответствия.</w:t>
      </w:r>
    </w:p>
    <w:p w:rsidR="00F73A78" w:rsidRPr="001A2AFC" w:rsidRDefault="00F73A78" w:rsidP="002C1E16">
      <w:pPr>
        <w:pStyle w:val="a5"/>
        <w:shd w:val="clear" w:color="auto" w:fill="FCFCFC"/>
        <w:spacing w:before="0" w:beforeAutospacing="0" w:after="0" w:afterAutospacing="0"/>
        <w:jc w:val="both"/>
        <w:textAlignment w:val="baseline"/>
      </w:pPr>
    </w:p>
    <w:p w:rsidR="00F73A78" w:rsidRPr="001A2AFC" w:rsidRDefault="00F73A78" w:rsidP="002C1E16">
      <w:pPr>
        <w:pStyle w:val="a5"/>
        <w:shd w:val="clear" w:color="auto" w:fill="FCFCFC"/>
        <w:spacing w:before="0" w:beforeAutospacing="0" w:after="0" w:afterAutospacing="0"/>
        <w:jc w:val="both"/>
        <w:textAlignment w:val="baseline"/>
        <w:rPr>
          <w:color w:val="2D2D2D"/>
        </w:rPr>
      </w:pPr>
      <w:r w:rsidRPr="001A2AFC">
        <w:t>Декларация о соответствии считается зарегистрированной с момента присвоения ей регистрационного номера в Едином реестре выданных сертификатов соответствия и зарегистрированных деклараций о соответствии. Внесение изменений в зарегистрированную декларацию о соответствии не допускается. При необходимости внесения изменений заявитель принимает новую декларацию о соответствии и осуществляет ее регистрацию в порядке, установленном настоящим Положением.</w:t>
      </w:r>
    </w:p>
    <w:p w:rsidR="002C1E16" w:rsidRPr="001A2AFC" w:rsidRDefault="002C1E16" w:rsidP="000C03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8D7" w:rsidRDefault="006138D7" w:rsidP="000C030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8D7" w:rsidRDefault="006138D7" w:rsidP="000C030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30C" w:rsidRPr="001A2AFC" w:rsidRDefault="000C030C" w:rsidP="000C030C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AFC">
        <w:rPr>
          <w:rFonts w:ascii="Times New Roman" w:hAnsi="Times New Roman" w:cs="Times New Roman"/>
          <w:b/>
          <w:sz w:val="24"/>
          <w:szCs w:val="24"/>
        </w:rPr>
        <w:lastRenderedPageBreak/>
        <w:t>Схемы декларирования соответствия продукции в Таможенном союзе</w:t>
      </w:r>
    </w:p>
    <w:p w:rsidR="000C030C" w:rsidRPr="001A2AFC" w:rsidRDefault="000C030C" w:rsidP="000C0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30C" w:rsidRPr="00064C5F" w:rsidRDefault="006138D7" w:rsidP="00613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Типовые схемы сертификации продукции</w:t>
      </w:r>
      <w:r w:rsidRPr="001A2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</w:t>
      </w:r>
      <w:r w:rsidRPr="0006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Евразийской Экономической Комиссии от 18.04.2018 года № 44 </w:t>
      </w:r>
      <w:proofErr w:type="gramStart"/>
      <w:r w:rsidRPr="00064C5F"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 w:rsidRPr="0006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типовых схемах оценки соответствия» ; </w:t>
      </w:r>
      <w:r w:rsidRPr="00064C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Решением Комиссии Таможенного союза от 9 декабря 2011 года № 877</w:t>
      </w:r>
      <w:r w:rsidRPr="00064C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О принятии технического регламента Таможенного союза «О безопасности колесных транспортных</w:t>
      </w:r>
      <w:r w:rsidR="000C030C" w:rsidRPr="00064C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915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702"/>
        <w:gridCol w:w="1559"/>
        <w:gridCol w:w="1985"/>
        <w:gridCol w:w="2976"/>
        <w:gridCol w:w="1843"/>
      </w:tblGrid>
      <w:tr w:rsidR="000C030C" w:rsidRPr="001A2AFC" w:rsidTr="0087718C">
        <w:trPr>
          <w:cantSplit/>
          <w:trHeight w:val="240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схемы</w:t>
            </w: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 схемы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t>Применение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C030C" w:rsidRPr="001A2AFC" w:rsidRDefault="000C030C" w:rsidP="00A66205">
            <w:pPr>
              <w:autoSpaceDE w:val="0"/>
              <w:autoSpaceDN w:val="0"/>
              <w:adjustRightInd w:val="0"/>
              <w:spacing w:after="0" w:line="240" w:lineRule="auto"/>
              <w:ind w:left="-211" w:right="-21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подтверждающий</w:t>
            </w: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соответствие</w:t>
            </w:r>
          </w:p>
        </w:tc>
      </w:tr>
      <w:tr w:rsidR="00FE1871" w:rsidRPr="001A2AFC" w:rsidTr="0087718C">
        <w:trPr>
          <w:cantSplit/>
          <w:trHeight w:val="600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испытания   </w:t>
            </w: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продукции, исследование типа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оценка    </w:t>
            </w: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производства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производственный</w:t>
            </w: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контроль</w:t>
            </w: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E1871" w:rsidRPr="001A2AFC" w:rsidTr="0087718C">
        <w:trPr>
          <w:cantSplit/>
          <w:trHeight w:val="20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1Д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испытания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образцов 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продукции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осуществляет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изготовитель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Производственный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контроль  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осуществляет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изготовитель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Для продукции, выпускаемой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серийно       </w:t>
            </w:r>
          </w:p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Заявитель-изготовитель государства-члена Таможенного союза или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уполномоченное иностранным изготовителем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лицо на территории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Таможенного союза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Декларация о соответствии на продукцию,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выпускаемую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серийно</w:t>
            </w:r>
          </w:p>
        </w:tc>
      </w:tr>
      <w:tr w:rsidR="000C030C" w:rsidRPr="001A2AFC" w:rsidTr="0087718C">
        <w:trPr>
          <w:cantSplit/>
          <w:trHeight w:val="24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2Д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испытания  </w:t>
            </w:r>
            <w:r w:rsidR="00FE1871"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FE1871"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партии         </w:t>
            </w:r>
            <w:r w:rsidR="00FE1871"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продукции (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единичного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E1871"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изделия)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осуществляет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заявитель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Для партии продукции (единичного изделия) Заявитель-изготовитель, продавец (поставщик) государства-члена   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Таможенного союза или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уполномоченное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иностранным изготовителем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лицо на территории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Таможенного союза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FE1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Декларация о соответствии на партию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продукции (единичное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изделие)</w:t>
            </w:r>
          </w:p>
        </w:tc>
      </w:tr>
      <w:tr w:rsidR="000C030C" w:rsidRPr="001A2AFC" w:rsidTr="0087718C">
        <w:trPr>
          <w:cantSplit/>
          <w:trHeight w:val="139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3Д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испытания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образцов 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продукции в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аккредитованной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испытательной </w:t>
            </w:r>
            <w:r w:rsidR="00FE1871"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лаборатории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(центре)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Производственный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контроль  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осуществляет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изготовитель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Для продукции, выпускаемой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серийно 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Заявитель-изготовитель государства-члена   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Таможенного союза или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уполномоченное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иностранным изготовителем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лицо на территории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Таможенного союза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Декларация о </w:t>
            </w:r>
            <w:r w:rsidR="00FE1871" w:rsidRPr="001A2AFC">
              <w:rPr>
                <w:rFonts w:ascii="Times New Roman" w:eastAsia="Times New Roman" w:hAnsi="Times New Roman" w:cs="Times New Roman"/>
                <w:lang w:eastAsia="ru-RU"/>
              </w:rPr>
              <w:t>соответствии на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продукцию,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выпускаемую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серийно</w:t>
            </w:r>
          </w:p>
        </w:tc>
      </w:tr>
      <w:tr w:rsidR="000C030C" w:rsidRPr="001A2AFC" w:rsidTr="0087718C">
        <w:trPr>
          <w:cantSplit/>
          <w:trHeight w:val="181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4Д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испытания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партии   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продукции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(единичного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изделия) в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аккредитованной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испытательной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лаборатории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(центре)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Для партии продукции (единичного изделия) Заявитель-изготовитель,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продавец (поставщик) государства-члена   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Таможенного союза или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уполномоченное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иностранным изготовителем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лицо на территории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Таможенного союза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Декларация о соответствии на партию продукции (единичное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изделие)</w:t>
            </w:r>
          </w:p>
        </w:tc>
      </w:tr>
      <w:tr w:rsidR="000C030C" w:rsidRPr="001A2AFC" w:rsidTr="0087718C">
        <w:trPr>
          <w:cantSplit/>
          <w:trHeight w:val="9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5Д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(испытание)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типа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Производственный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контроль  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осуществляет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изготовитель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030C" w:rsidRPr="001A2AFC" w:rsidRDefault="00FE1871" w:rsidP="00FE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Для продукции, выпускаемой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серийно 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Заявитель-изготовитель государства-</w:t>
            </w:r>
            <w:r w:rsidR="000C030C"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члена         </w:t>
            </w:r>
            <w:r w:rsidR="000C030C" w:rsidRPr="001A2A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Таможенного союза или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уполномоченное иностранным изготовителем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лицо на территории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Таможенного</w:t>
            </w:r>
            <w:r w:rsidRPr="001A2AF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0C030C" w:rsidRPr="001A2AFC">
              <w:rPr>
                <w:rFonts w:ascii="Times New Roman" w:eastAsia="Times New Roman" w:hAnsi="Times New Roman" w:cs="Times New Roman"/>
                <w:lang w:eastAsia="ru-RU"/>
              </w:rPr>
              <w:t>союза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30C" w:rsidRPr="001A2AFC" w:rsidRDefault="00FE1871" w:rsidP="00FE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Декларация о соответствии </w:t>
            </w:r>
            <w:r w:rsidR="000C030C"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на продукцию, </w:t>
            </w:r>
            <w:r w:rsidR="000C030C"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выпускаемую   </w:t>
            </w:r>
            <w:r w:rsidR="000C030C"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серийно</w:t>
            </w:r>
          </w:p>
        </w:tc>
      </w:tr>
      <w:tr w:rsidR="000C030C" w:rsidRPr="001A2AFC" w:rsidTr="00CE3F53">
        <w:trPr>
          <w:cantSplit/>
          <w:trHeight w:val="81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испытания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образцов 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продукции в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аккре</w:t>
            </w:r>
            <w:r w:rsidR="00FE1871" w:rsidRPr="001A2AFC">
              <w:rPr>
                <w:rFonts w:ascii="Times New Roman" w:eastAsia="Times New Roman" w:hAnsi="Times New Roman" w:cs="Times New Roman"/>
                <w:lang w:eastAsia="ru-RU"/>
              </w:rPr>
              <w:t>дитованной</w:t>
            </w:r>
            <w:r w:rsidR="00FE1871"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испытательной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лаборатории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(центре)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сертификация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системы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менеджмента</w:t>
            </w:r>
            <w:r w:rsidR="00FE1871" w:rsidRPr="001A2AF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FE1871"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инспекционн</w:t>
            </w:r>
            <w:proofErr w:type="spellEnd"/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контроль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органом по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сертификации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систем 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менеджмента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0C030C">
            <w:pPr>
              <w:autoSpaceDE w:val="0"/>
              <w:autoSpaceDN w:val="0"/>
              <w:adjustRightInd w:val="0"/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Производственный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контроль    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осуществляет 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изготовитель</w:t>
            </w: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30C" w:rsidRPr="001A2AFC" w:rsidRDefault="000C030C" w:rsidP="00FE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30C" w:rsidRPr="001A2AFC" w:rsidRDefault="00FE1871" w:rsidP="00FE1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Декларация о </w:t>
            </w:r>
            <w:r w:rsidR="000C030C" w:rsidRPr="001A2AF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оответствии </w:t>
            </w:r>
            <w:r w:rsidR="000C030C"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на продукцию, </w:t>
            </w:r>
            <w:r w:rsidR="000C030C"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выпускаемую   </w:t>
            </w:r>
            <w:r w:rsidR="000C030C"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серийно</w:t>
            </w:r>
          </w:p>
          <w:p w:rsidR="000C030C" w:rsidRPr="001A2AFC" w:rsidRDefault="000C030C" w:rsidP="00FE187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5D89" w:rsidRPr="001A2AFC" w:rsidRDefault="00165D89" w:rsidP="00C965AE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6138D7" w:rsidRDefault="006138D7" w:rsidP="006138D7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064C5F">
        <w:rPr>
          <w:rFonts w:ascii="Times New Roman" w:hAnsi="Times New Roman" w:cs="Times New Roman"/>
          <w:b/>
          <w:sz w:val="24"/>
          <w:szCs w:val="24"/>
        </w:rPr>
        <w:t>Типовые схемы сертификации продукции</w:t>
      </w:r>
      <w:r w:rsidRPr="00064C5F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064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C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Решением Комиссии Таможенного союза от 9 декабря 2011 года № 877</w:t>
      </w:r>
      <w:r w:rsidRPr="00064C5F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br/>
        <w:t>О принятии технического регламента Таможенного союза «О безопасности колесных транспортных средств».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702"/>
        <w:gridCol w:w="1559"/>
        <w:gridCol w:w="1985"/>
        <w:gridCol w:w="2976"/>
        <w:gridCol w:w="1843"/>
      </w:tblGrid>
      <w:tr w:rsidR="006138D7" w:rsidRPr="001A2AFC" w:rsidTr="00BA250C">
        <w:trPr>
          <w:cantSplit/>
          <w:trHeight w:val="240"/>
          <w:jc w:val="center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38D7" w:rsidRPr="001A2AFC" w:rsidRDefault="006138D7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схемы</w:t>
            </w: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D7" w:rsidRPr="001A2AFC" w:rsidRDefault="006138D7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t>Элемент схемы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38D7" w:rsidRPr="001A2AFC" w:rsidRDefault="006138D7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t>Применение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138D7" w:rsidRPr="001A2AFC" w:rsidRDefault="006138D7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подтверждающий</w:t>
            </w: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соответствие</w:t>
            </w:r>
          </w:p>
        </w:tc>
      </w:tr>
      <w:tr w:rsidR="006138D7" w:rsidRPr="001A2AFC" w:rsidTr="00BA250C">
        <w:trPr>
          <w:cantSplit/>
          <w:trHeight w:val="600"/>
          <w:jc w:val="center"/>
        </w:trPr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D7" w:rsidRPr="001A2AFC" w:rsidRDefault="006138D7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D7" w:rsidRPr="001A2AFC" w:rsidRDefault="006138D7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t>испытания</w:t>
            </w: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продукции, исследование типа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D7" w:rsidRPr="001A2AFC" w:rsidRDefault="006138D7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производства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38D7" w:rsidRPr="001A2AFC" w:rsidRDefault="006138D7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производственный</w:t>
            </w:r>
            <w:r w:rsidRPr="001A2AFC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контроль</w:t>
            </w: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8D7" w:rsidRPr="001A2AFC" w:rsidRDefault="006138D7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8D7" w:rsidRPr="001A2AFC" w:rsidRDefault="006138D7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250C" w:rsidRPr="001A2AFC" w:rsidTr="00BA250C">
        <w:trPr>
          <w:cantSplit/>
          <w:trHeight w:val="204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50C" w:rsidRPr="001A2AFC" w:rsidRDefault="00BA250C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1Д</w:t>
            </w: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50C" w:rsidRPr="001A2AFC" w:rsidRDefault="00BA250C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s0"/>
              </w:rPr>
              <w:t>Формирование заявителем доказательственных материалов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50C" w:rsidRDefault="00BA250C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D7EB4">
              <w:rPr>
                <w:rFonts w:ascii="Times New Roman" w:eastAsia="Times New Roman" w:hAnsi="Times New Roman" w:cs="Times New Roman"/>
                <w:lang w:eastAsia="ru-RU"/>
              </w:rPr>
              <w:t>рименяется изготовителем в целях подтверждения соответствия типа транспортного средства (шасси) требованиям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7EB4">
              <w:rPr>
                <w:rFonts w:ascii="Times New Roman" w:eastAsia="Times New Roman" w:hAnsi="Times New Roman" w:cs="Times New Roman"/>
                <w:lang w:eastAsia="ru-RU"/>
              </w:rPr>
              <w:t>пунктов 11 - 15 и приложения № 7 технического регламента Таможенного союза «О безопасности колесных транспортных средств»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A250C" w:rsidRPr="001A2AFC" w:rsidRDefault="00BA250C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Заявитель-изготовитель государства-члена Таможенного союза 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уполномоченное иностранным изготовителем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лицо на 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Таможенного союза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0C" w:rsidRPr="001A2AFC" w:rsidRDefault="00BA250C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на продукцию, выпускаемую серийно</w:t>
            </w:r>
          </w:p>
        </w:tc>
      </w:tr>
      <w:tr w:rsidR="005B74FE" w:rsidRPr="001A2AFC" w:rsidTr="00BA250C">
        <w:trPr>
          <w:cantSplit/>
          <w:trHeight w:val="4238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4FE" w:rsidRPr="001A2AFC" w:rsidRDefault="005B74FE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4FE" w:rsidRPr="001A2AFC" w:rsidRDefault="00BA250C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43DE4" w:rsidRPr="001A2AFC">
              <w:rPr>
                <w:rFonts w:ascii="Times New Roman" w:eastAsia="Times New Roman" w:hAnsi="Times New Roman" w:cs="Times New Roman"/>
                <w:lang w:eastAsia="ru-RU"/>
              </w:rPr>
              <w:t>спытания типового</w:t>
            </w:r>
            <w:r w:rsidR="005B74FE" w:rsidRPr="001A2A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43DE4">
              <w:rPr>
                <w:rFonts w:ascii="Times New Roman" w:eastAsia="Times New Roman" w:hAnsi="Times New Roman" w:cs="Times New Roman"/>
                <w:lang w:eastAsia="ru-RU"/>
              </w:rPr>
              <w:t>образца</w:t>
            </w:r>
            <w:r w:rsidR="00F43DE4">
              <w:rPr>
                <w:rFonts w:ascii="Times New Roman" w:eastAsia="Times New Roman" w:hAnsi="Times New Roman" w:cs="Times New Roman"/>
                <w:lang w:eastAsia="ru-RU"/>
              </w:rPr>
              <w:br/>
              <w:t>продукции в</w:t>
            </w:r>
            <w:r w:rsidR="005B74FE"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аккредитованной</w:t>
            </w:r>
            <w:r w:rsidR="005B74FE"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испытательной </w:t>
            </w:r>
            <w:r w:rsidR="00F43DE4" w:rsidRPr="001A2AFC">
              <w:rPr>
                <w:rFonts w:ascii="Times New Roman" w:eastAsia="Times New Roman" w:hAnsi="Times New Roman" w:cs="Times New Roman"/>
                <w:lang w:eastAsia="ru-RU"/>
              </w:rPr>
              <w:t>лаборатории (</w:t>
            </w:r>
            <w:r w:rsidR="005B74FE" w:rsidRPr="001A2AFC">
              <w:rPr>
                <w:rFonts w:ascii="Times New Roman" w:eastAsia="Times New Roman" w:hAnsi="Times New Roman" w:cs="Times New Roman"/>
                <w:lang w:eastAsia="ru-RU"/>
              </w:rPr>
              <w:t>центре)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4FE" w:rsidRPr="001A2AFC" w:rsidRDefault="005B74FE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4FE" w:rsidRPr="001A2AFC" w:rsidRDefault="005B74FE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50C" w:rsidRDefault="00BA250C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Заявитель п</w:t>
            </w:r>
            <w:r w:rsidRPr="00BA250C">
              <w:rPr>
                <w:rFonts w:ascii="Times New Roman" w:eastAsia="Times New Roman" w:hAnsi="Times New Roman" w:cs="Times New Roman"/>
                <w:lang w:eastAsia="ru-RU"/>
              </w:rPr>
              <w:t>риводит собственные доказательства соответствия.</w:t>
            </w:r>
          </w:p>
          <w:p w:rsidR="005B74FE" w:rsidRDefault="005B74FE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Для продукции, выпускаемой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серийно</w:t>
            </w:r>
            <w:r w:rsidR="00F43D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D7EB4" w:rsidRPr="001A2AFC" w:rsidRDefault="00BD7EB4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Схему </w:t>
            </w:r>
            <w:r w:rsidRPr="00BD7EB4">
              <w:rPr>
                <w:rFonts w:ascii="Times New Roman" w:eastAsia="Times New Roman" w:hAnsi="Times New Roman" w:cs="Times New Roman"/>
                <w:lang w:eastAsia="ru-RU"/>
              </w:rPr>
              <w:t>рекомендуется применять, когда изготовителю самому затруднительно обеспечить проведение достоверных испытаний типового образца, а характеристики продукции имеют большое значение для обеспечения безопасности.</w:t>
            </w:r>
          </w:p>
          <w:p w:rsidR="005B74FE" w:rsidRPr="001A2AFC" w:rsidRDefault="00BD7EB4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Заявитель-изготовитель государства-члена Таможенного союза 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уполномоченное иностранным изготовителем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лицо на 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Таможенного союза</w:t>
            </w:r>
            <w:r w:rsidR="00F43D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4FE" w:rsidRPr="001A2AFC" w:rsidRDefault="00F43DE4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на продукцию, выпускаемую серийно</w:t>
            </w:r>
          </w:p>
        </w:tc>
      </w:tr>
      <w:tr w:rsidR="005B74FE" w:rsidRPr="001A2AFC" w:rsidTr="00BA250C">
        <w:trPr>
          <w:cantSplit/>
          <w:trHeight w:val="1399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74FE" w:rsidRPr="001A2AFC" w:rsidRDefault="005B74FE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3DE4" w:rsidRDefault="00BA250C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43DE4" w:rsidRPr="001A2AFC">
              <w:rPr>
                <w:rFonts w:ascii="Times New Roman" w:eastAsia="Times New Roman" w:hAnsi="Times New Roman" w:cs="Times New Roman"/>
                <w:lang w:eastAsia="ru-RU"/>
              </w:rPr>
              <w:t>спытания типового</w:t>
            </w:r>
            <w:r w:rsidR="00F43DE4" w:rsidRPr="001A2A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43DE4">
              <w:rPr>
                <w:rFonts w:ascii="Times New Roman" w:eastAsia="Times New Roman" w:hAnsi="Times New Roman" w:cs="Times New Roman"/>
                <w:lang w:eastAsia="ru-RU"/>
              </w:rPr>
              <w:t>образца</w:t>
            </w:r>
          </w:p>
          <w:p w:rsidR="005B74FE" w:rsidRPr="001A2AFC" w:rsidRDefault="00F43DE4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партии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продукции в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аккредитованной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испытательной лаборатории (центре)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74FE" w:rsidRPr="001A2AFC" w:rsidRDefault="005B74FE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74FE" w:rsidRPr="001A2AFC" w:rsidRDefault="00BA250C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7EB4" w:rsidRDefault="00BD7EB4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партии продукции</w:t>
            </w:r>
            <w:r w:rsidR="00F43D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3756B" w:rsidRDefault="00BD7EB4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0"/>
              </w:rPr>
            </w:pPr>
            <w:r>
              <w:rPr>
                <w:rStyle w:val="s0"/>
              </w:rPr>
              <w:t>Схему рекомендуется применять для продукции, степень потенциальной опас</w:t>
            </w:r>
            <w:r w:rsidR="00F3756B">
              <w:rPr>
                <w:rStyle w:val="s0"/>
              </w:rPr>
              <w:t>ности которой достаточно высока.</w:t>
            </w:r>
          </w:p>
          <w:p w:rsidR="00BD7EB4" w:rsidRDefault="00F3756B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0"/>
              </w:rPr>
            </w:pPr>
            <w:r>
              <w:rPr>
                <w:rStyle w:val="s0"/>
              </w:rPr>
              <w:t>Схему рекомендуется использовать в тех случаях, когда показатели безопасности продукции малочувствительны к изменению производственных факторов.</w:t>
            </w:r>
          </w:p>
          <w:p w:rsidR="00F3756B" w:rsidRDefault="00F3756B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s0"/>
              </w:rPr>
              <w:t>Схема также применяется в случае, когда декларацию о соответствии принимает продавец, который не имеет возможности собрать собственные доказательства соответствия продукции требованиям технического регламента.</w:t>
            </w:r>
          </w:p>
          <w:p w:rsidR="005B74FE" w:rsidRPr="001A2AFC" w:rsidRDefault="00F43DE4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Заявитель-изготовитель государства-члена Таможенного союза 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уполномоченное иностранным изготовителем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лицо на 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Таможенного союза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74FE" w:rsidRPr="001A2AFC" w:rsidRDefault="005B74FE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Декларация о с</w:t>
            </w:r>
            <w:r w:rsidR="00F43DE4">
              <w:rPr>
                <w:rFonts w:ascii="Times New Roman" w:eastAsia="Times New Roman" w:hAnsi="Times New Roman" w:cs="Times New Roman"/>
                <w:lang w:eastAsia="ru-RU"/>
              </w:rPr>
              <w:t>оответствии на партию продукции</w:t>
            </w:r>
          </w:p>
        </w:tc>
      </w:tr>
      <w:tr w:rsidR="005B74FE" w:rsidRPr="001A2AFC" w:rsidTr="00BA250C">
        <w:trPr>
          <w:cantSplit/>
          <w:trHeight w:val="1814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4FE" w:rsidRPr="001A2AFC" w:rsidRDefault="005B74FE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DE4" w:rsidRDefault="00BA250C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F43DE4" w:rsidRPr="001A2AFC">
              <w:rPr>
                <w:rFonts w:ascii="Times New Roman" w:eastAsia="Times New Roman" w:hAnsi="Times New Roman" w:cs="Times New Roman"/>
                <w:lang w:eastAsia="ru-RU"/>
              </w:rPr>
              <w:t>спытания типового</w:t>
            </w:r>
            <w:r w:rsidR="00F43DE4" w:rsidRPr="001A2A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43DE4">
              <w:rPr>
                <w:rFonts w:ascii="Times New Roman" w:eastAsia="Times New Roman" w:hAnsi="Times New Roman" w:cs="Times New Roman"/>
                <w:lang w:eastAsia="ru-RU"/>
              </w:rPr>
              <w:t>образца</w:t>
            </w:r>
          </w:p>
          <w:p w:rsidR="005B74FE" w:rsidRPr="001A2AFC" w:rsidRDefault="00F43DE4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партии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продукции в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аккредитованной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испытательной лаборатории (центре)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4FE" w:rsidRPr="001A2AFC" w:rsidRDefault="00F43DE4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ертификация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менеджмента</w:t>
            </w:r>
            <w:r w:rsidRPr="001A2AF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5975BD">
              <w:rPr>
                <w:rStyle w:val="s0"/>
              </w:rPr>
              <w:t xml:space="preserve">качества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и инспекционн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органом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сертификации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менеджмента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4FE" w:rsidRPr="001A2AFC" w:rsidRDefault="005B74FE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250C" w:rsidRDefault="00BA250C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Заявитель п</w:t>
            </w:r>
            <w:r w:rsidRPr="00BA250C">
              <w:rPr>
                <w:rFonts w:ascii="Times New Roman" w:eastAsia="Times New Roman" w:hAnsi="Times New Roman" w:cs="Times New Roman"/>
                <w:lang w:eastAsia="ru-RU"/>
              </w:rPr>
              <w:t>риводит собственные доказательства соответствия.</w:t>
            </w:r>
          </w:p>
          <w:p w:rsidR="00CE3F53" w:rsidRDefault="00CE3F53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Для продукции, выпускаемой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серийно</w:t>
            </w:r>
            <w:r w:rsidR="00F43D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3DE4" w:rsidRDefault="00F43DE4" w:rsidP="00BA250C">
            <w:pPr>
              <w:spacing w:after="0" w:line="240" w:lineRule="auto"/>
              <w:jc w:val="center"/>
            </w:pPr>
            <w:r>
              <w:rPr>
                <w:rStyle w:val="s0"/>
              </w:rPr>
              <w:t>Схему рекомендуется применять, когда изготовителю самому затруднительно обеспечить проведение достоверных испытаний типового образца, а характеристики продукции имеют большое значение для обеспечения безопасности.</w:t>
            </w:r>
          </w:p>
          <w:p w:rsidR="00F43DE4" w:rsidRDefault="00F43DE4" w:rsidP="00BA250C">
            <w:pPr>
              <w:spacing w:after="0" w:line="240" w:lineRule="auto"/>
              <w:jc w:val="center"/>
            </w:pPr>
            <w:r>
              <w:rPr>
                <w:rStyle w:val="s0"/>
              </w:rPr>
              <w:t>При этом схему 6д рекомендуется применять в тех случаях, когда конструкция (проект) компонента признана простой, а чувствительность показателей безопасности продукции к изменению производственных и (или) эксплуатационных факторов высока.</w:t>
            </w:r>
          </w:p>
          <w:p w:rsidR="005B74FE" w:rsidRPr="001A2AFC" w:rsidRDefault="00F43DE4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Заявитель-изготовитель государства-члена Таможенного союза 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уполномоченное иностранным изготовителем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лицо на 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Таможенного союза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4FE" w:rsidRPr="001A2AFC" w:rsidRDefault="00F43DE4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на продукцию, выпускаемую серийно</w:t>
            </w:r>
          </w:p>
        </w:tc>
      </w:tr>
      <w:tr w:rsidR="005B74FE" w:rsidRPr="001A2AFC" w:rsidTr="00BA250C">
        <w:trPr>
          <w:cantSplit/>
          <w:trHeight w:val="960"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4FE" w:rsidRPr="005B74FE" w:rsidRDefault="005B74FE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84245">
              <w:rPr>
                <w:rFonts w:ascii="Times New Roman" w:eastAsia="Times New Roman" w:hAnsi="Times New Roman" w:cs="Times New Roman"/>
                <w:lang w:eastAsia="ru-RU"/>
              </w:rPr>
              <w:t>7Д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BD" w:rsidRPr="005B74FE" w:rsidRDefault="00BA250C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Style w:val="s0"/>
              </w:rPr>
              <w:t>И</w:t>
            </w:r>
            <w:r w:rsidR="005975BD">
              <w:rPr>
                <w:rStyle w:val="s0"/>
              </w:rPr>
              <w:t>спытания типового образца, проведенные заявителем или другой организацией по его поручению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4FE" w:rsidRPr="00484245" w:rsidRDefault="005975BD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ертификация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менеджмента</w:t>
            </w:r>
            <w:r w:rsidRPr="001A2AF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Style w:val="s0"/>
              </w:rPr>
              <w:t xml:space="preserve">качества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и инспекционн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органом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сертификации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менеджмента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FE" w:rsidRPr="00484245" w:rsidRDefault="005975BD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E4" w:rsidRDefault="00F43DE4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 xml:space="preserve">Для продукции, выпускаемой  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br/>
              <w:t>серийно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3DE4" w:rsidRPr="00F43DE4" w:rsidRDefault="00F43DE4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Схему </w:t>
            </w:r>
            <w:r w:rsidRPr="00F43DE4">
              <w:rPr>
                <w:rFonts w:ascii="Times New Roman" w:eastAsia="Times New Roman" w:hAnsi="Times New Roman" w:cs="Times New Roman"/>
                <w:lang w:eastAsia="ru-RU"/>
              </w:rPr>
              <w:t>рекомендуется применять для продукции, степень потенциальной опасности которой достаточно высока.</w:t>
            </w:r>
          </w:p>
          <w:p w:rsidR="00F43DE4" w:rsidRDefault="00F43DE4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Схема </w:t>
            </w:r>
            <w:r w:rsidRPr="00F43DE4">
              <w:rPr>
                <w:rFonts w:ascii="Times New Roman" w:eastAsia="Times New Roman" w:hAnsi="Times New Roman" w:cs="Times New Roman"/>
                <w:lang w:eastAsia="ru-RU"/>
              </w:rPr>
              <w:t>может быть рекомендована для подтверждения соответствия сложной продукции в тех случаях, когда показатели безопасности продукции чувствительны к изменению производственных и (или) эксплуатационных факторов.</w:t>
            </w:r>
          </w:p>
          <w:p w:rsidR="005B74FE" w:rsidRPr="005B74FE" w:rsidRDefault="00F43DE4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Заявитель-изготовитель государства-члена Таможенного союза 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уполномоченное иностранным изготовителем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лицо на территории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Таможенного союза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4FE" w:rsidRPr="005B74FE" w:rsidRDefault="00F43DE4" w:rsidP="00BA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A2AFC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на продукцию, выпускаемую серийно</w:t>
            </w:r>
          </w:p>
        </w:tc>
      </w:tr>
    </w:tbl>
    <w:p w:rsidR="006138D7" w:rsidRDefault="006138D7" w:rsidP="006138D7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FC78C9" w:rsidRDefault="00FC78C9" w:rsidP="006138D7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FC78C9" w:rsidRDefault="00FC78C9" w:rsidP="006138D7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6138D7" w:rsidRDefault="006138D7" w:rsidP="006138D7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165D89" w:rsidRPr="006138D7" w:rsidRDefault="00165D89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65D89" w:rsidRPr="001A2AFC" w:rsidRDefault="00165D89" w:rsidP="00165D89">
      <w:pPr>
        <w:pStyle w:val="a5"/>
        <w:spacing w:before="0" w:beforeAutospacing="0" w:after="0" w:afterAutospacing="0" w:line="216" w:lineRule="auto"/>
        <w:ind w:firstLine="288"/>
        <w:jc w:val="center"/>
        <w:rPr>
          <w:rFonts w:eastAsia="+mn-ea"/>
          <w:b/>
          <w:color w:val="FF0000"/>
          <w:kern w:val="24"/>
          <w:szCs w:val="20"/>
          <w:lang w:val="kk-KZ"/>
        </w:rPr>
      </w:pPr>
      <w:r w:rsidRPr="001A2AFC">
        <w:rPr>
          <w:b/>
          <w:color w:val="FF0000"/>
          <w:szCs w:val="20"/>
          <w:lang w:val="kk-KZ"/>
        </w:rPr>
        <w:t xml:space="preserve">(Вкладка) </w:t>
      </w:r>
      <w:r w:rsidRPr="001A2AFC">
        <w:rPr>
          <w:rFonts w:eastAsia="+mn-ea"/>
          <w:b/>
          <w:color w:val="FF0000"/>
          <w:kern w:val="24"/>
          <w:szCs w:val="20"/>
          <w:lang w:val="kk-KZ"/>
        </w:rPr>
        <w:t>Политика в области качества</w:t>
      </w:r>
    </w:p>
    <w:p w:rsidR="00536321" w:rsidRPr="001A2AFC" w:rsidRDefault="00536321" w:rsidP="00165D89">
      <w:pPr>
        <w:pStyle w:val="a5"/>
        <w:spacing w:before="0" w:beforeAutospacing="0" w:after="0" w:afterAutospacing="0" w:line="216" w:lineRule="auto"/>
        <w:ind w:firstLine="288"/>
        <w:jc w:val="center"/>
        <w:rPr>
          <w:rFonts w:eastAsia="+mn-ea"/>
          <w:b/>
          <w:color w:val="FF0000"/>
          <w:kern w:val="24"/>
          <w:szCs w:val="20"/>
        </w:rPr>
      </w:pPr>
    </w:p>
    <w:p w:rsidR="00165D89" w:rsidRPr="001A2AFC" w:rsidRDefault="00536321" w:rsidP="00165D89">
      <w:pPr>
        <w:pStyle w:val="a5"/>
        <w:spacing w:before="0" w:beforeAutospacing="0" w:after="0" w:afterAutospacing="0" w:line="216" w:lineRule="auto"/>
        <w:ind w:firstLine="288"/>
        <w:jc w:val="center"/>
        <w:rPr>
          <w:rFonts w:eastAsia="+mn-ea"/>
          <w:b/>
          <w:kern w:val="24"/>
          <w:szCs w:val="20"/>
        </w:rPr>
      </w:pPr>
      <w:r w:rsidRPr="001A2AFC">
        <w:rPr>
          <w:rFonts w:eastAsia="+mn-ea"/>
          <w:b/>
          <w:kern w:val="24"/>
          <w:szCs w:val="20"/>
        </w:rPr>
        <w:t>Политика в области качества ТОО «</w:t>
      </w:r>
      <w:proofErr w:type="spellStart"/>
      <w:r w:rsidRPr="001A2AFC">
        <w:rPr>
          <w:rFonts w:eastAsia="+mn-ea"/>
          <w:b/>
          <w:kern w:val="24"/>
          <w:szCs w:val="20"/>
        </w:rPr>
        <w:t>Казпром</w:t>
      </w:r>
      <w:proofErr w:type="spellEnd"/>
      <w:r w:rsidRPr="001A2AFC">
        <w:rPr>
          <w:rFonts w:eastAsia="+mn-ea"/>
          <w:b/>
          <w:kern w:val="24"/>
          <w:szCs w:val="20"/>
        </w:rPr>
        <w:t xml:space="preserve"> </w:t>
      </w:r>
      <w:proofErr w:type="spellStart"/>
      <w:r w:rsidRPr="001A2AFC">
        <w:rPr>
          <w:rFonts w:eastAsia="+mn-ea"/>
          <w:b/>
          <w:kern w:val="24"/>
          <w:szCs w:val="20"/>
        </w:rPr>
        <w:t>Серт</w:t>
      </w:r>
      <w:proofErr w:type="spellEnd"/>
      <w:r w:rsidRPr="001A2AFC">
        <w:rPr>
          <w:rFonts w:eastAsia="+mn-ea"/>
          <w:b/>
          <w:kern w:val="24"/>
          <w:szCs w:val="20"/>
        </w:rPr>
        <w:t>»</w:t>
      </w:r>
    </w:p>
    <w:p w:rsidR="00165D89" w:rsidRPr="001A2AFC" w:rsidRDefault="00165D89" w:rsidP="00165D89">
      <w:pPr>
        <w:pStyle w:val="a5"/>
        <w:spacing w:before="0" w:beforeAutospacing="0" w:after="0" w:afterAutospacing="0" w:line="216" w:lineRule="auto"/>
        <w:ind w:firstLine="288"/>
        <w:jc w:val="both"/>
        <w:rPr>
          <w:rFonts w:eastAsia="Times New Roman"/>
          <w:sz w:val="32"/>
        </w:rPr>
      </w:pPr>
      <w:r w:rsidRPr="001A2AFC">
        <w:rPr>
          <w:rFonts w:eastAsia="+mn-ea"/>
          <w:color w:val="000000"/>
          <w:kern w:val="24"/>
          <w:szCs w:val="20"/>
        </w:rPr>
        <w:t>Главной целью деятельности ТОО «</w:t>
      </w:r>
      <w:proofErr w:type="spellStart"/>
      <w:r w:rsidRPr="001A2AFC">
        <w:rPr>
          <w:rFonts w:eastAsia="+mn-ea"/>
          <w:color w:val="000000"/>
          <w:kern w:val="24"/>
          <w:szCs w:val="20"/>
        </w:rPr>
        <w:t>Казпром</w:t>
      </w:r>
      <w:proofErr w:type="spellEnd"/>
      <w:r w:rsidRPr="001A2AFC">
        <w:rPr>
          <w:rFonts w:eastAsia="+mn-ea"/>
          <w:color w:val="000000"/>
          <w:kern w:val="24"/>
          <w:szCs w:val="20"/>
        </w:rPr>
        <w:t xml:space="preserve"> </w:t>
      </w:r>
      <w:proofErr w:type="spellStart"/>
      <w:r w:rsidRPr="001A2AFC">
        <w:rPr>
          <w:rFonts w:eastAsia="+mn-ea"/>
          <w:color w:val="000000"/>
          <w:kern w:val="24"/>
          <w:szCs w:val="20"/>
        </w:rPr>
        <w:t>Серт</w:t>
      </w:r>
      <w:proofErr w:type="spellEnd"/>
      <w:r w:rsidRPr="001A2AFC">
        <w:rPr>
          <w:rFonts w:eastAsia="+mn-ea"/>
          <w:color w:val="000000"/>
          <w:kern w:val="24"/>
          <w:szCs w:val="20"/>
        </w:rPr>
        <w:t>» является предоставление услуг в области подтверждения соответствия продукции, систем менеджмента, испытаний продукции, обеспечивающих максимальное удовлетворение требований потребителей и направленных на обеспечение безопасности продукции, процессов, услуг.</w:t>
      </w:r>
    </w:p>
    <w:p w:rsidR="00165D89" w:rsidRPr="001A2AFC" w:rsidRDefault="00165D89" w:rsidP="00165D89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ab/>
        <w:t>Основной задачей деятельности Органа по подтверждению соответствия продукции ТОО «</w:t>
      </w:r>
      <w:proofErr w:type="spellStart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Казпром</w:t>
      </w:r>
      <w:proofErr w:type="spellEnd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 xml:space="preserve"> </w:t>
      </w:r>
      <w:proofErr w:type="spellStart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Серт</w:t>
      </w:r>
      <w:proofErr w:type="spellEnd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 xml:space="preserve">» и Испытательного центра является полное и достоверное подтверждение соответствия продукции требованиям с целью предотвращения использования, поставки, продажи продукции, представляющей опасность для окружающей среды и здоровья человека. </w:t>
      </w:r>
    </w:p>
    <w:p w:rsidR="00165D89" w:rsidRPr="001A2AFC" w:rsidRDefault="00165D89" w:rsidP="00165D89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ab/>
        <w:t>Основной задачей деятельности Органа по подтверждению соответствия систем менеджмента ТОО «</w:t>
      </w:r>
      <w:proofErr w:type="spellStart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Казпром</w:t>
      </w:r>
      <w:proofErr w:type="spellEnd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 xml:space="preserve"> </w:t>
      </w:r>
      <w:proofErr w:type="spellStart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Серт</w:t>
      </w:r>
      <w:proofErr w:type="spellEnd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» является обеспечение доверия всех сторон к тому, что система менеджмента заказчика удовлетворяет установленным требованиям, соответствие которой было установлено посредством беспристрастной и компетентной оценки третьей стороной.</w:t>
      </w:r>
    </w:p>
    <w:p w:rsidR="00165D89" w:rsidRPr="001A2AFC" w:rsidRDefault="00165D89" w:rsidP="00165D89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Приоритетными направлениями политики деятельности ТОО «</w:t>
      </w:r>
      <w:proofErr w:type="spellStart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Казпром</w:t>
      </w:r>
      <w:proofErr w:type="spellEnd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 xml:space="preserve"> </w:t>
      </w:r>
      <w:proofErr w:type="spellStart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Серт</w:t>
      </w:r>
      <w:proofErr w:type="spellEnd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» является:</w:t>
      </w:r>
    </w:p>
    <w:p w:rsidR="00165D89" w:rsidRPr="001A2AFC" w:rsidRDefault="00165D89" w:rsidP="00165D89">
      <w:pPr>
        <w:tabs>
          <w:tab w:val="left" w:pos="420"/>
          <w:tab w:val="left" w:pos="570"/>
        </w:tabs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1.</w:t>
      </w: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ab/>
        <w:t xml:space="preserve">Соблюдение принципов беспристрастности, компетентности, ответственности, открытости, конфиденциальности, реагирования на жалобы при проведении работ по подтверждению соответствия. </w:t>
      </w:r>
    </w:p>
    <w:p w:rsidR="00165D89" w:rsidRPr="001A2AFC" w:rsidRDefault="00165D89" w:rsidP="00165D89">
      <w:pPr>
        <w:tabs>
          <w:tab w:val="left" w:pos="420"/>
          <w:tab w:val="left" w:pos="570"/>
        </w:tabs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2.</w:t>
      </w: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ab/>
        <w:t>Выполнение всех видов работ, оставляющих область деятельности ТОО «</w:t>
      </w:r>
      <w:proofErr w:type="spellStart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Казпром</w:t>
      </w:r>
      <w:proofErr w:type="spellEnd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 xml:space="preserve"> </w:t>
      </w:r>
      <w:proofErr w:type="spellStart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Серт</w:t>
      </w:r>
      <w:proofErr w:type="spellEnd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» в соответствии с установленными требованиями и учетом пожеланий заявителей.</w:t>
      </w:r>
    </w:p>
    <w:p w:rsidR="00165D89" w:rsidRPr="001A2AFC" w:rsidRDefault="00165D89" w:rsidP="00165D89">
      <w:pPr>
        <w:tabs>
          <w:tab w:val="left" w:pos="420"/>
          <w:tab w:val="left" w:pos="570"/>
        </w:tabs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3.</w:t>
      </w: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ab/>
        <w:t>Управление рисками, связанными с предоставлением компетентной, последовательной и беспристрастной сертификации.</w:t>
      </w:r>
    </w:p>
    <w:p w:rsidR="00165D89" w:rsidRPr="001A2AFC" w:rsidRDefault="00165D89" w:rsidP="00165D89">
      <w:pPr>
        <w:tabs>
          <w:tab w:val="left" w:pos="420"/>
          <w:tab w:val="left" w:pos="570"/>
        </w:tabs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4.</w:t>
      </w: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ab/>
        <w:t>Достижение высоко уровня организации, проведение работ и привлечение к работам на контрактной и договорной основе только квалифицированных специалистов;</w:t>
      </w:r>
    </w:p>
    <w:p w:rsidR="00165D89" w:rsidRPr="001A2AFC" w:rsidRDefault="00165D89" w:rsidP="00165D89">
      <w:pPr>
        <w:tabs>
          <w:tab w:val="left" w:pos="420"/>
          <w:tab w:val="left" w:pos="570"/>
        </w:tabs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5.</w:t>
      </w: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ab/>
        <w:t>Обеспечение конкурентоспособности ТОО «</w:t>
      </w:r>
      <w:proofErr w:type="spellStart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Казпром</w:t>
      </w:r>
      <w:proofErr w:type="spellEnd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 xml:space="preserve"> </w:t>
      </w:r>
      <w:proofErr w:type="spellStart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Серт</w:t>
      </w:r>
      <w:proofErr w:type="spellEnd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» среди организаций, оказывающих аналогичные услуги, путем расширения своей деятельности и повышение ее качества, способствуя достижению признания ТОО «</w:t>
      </w:r>
      <w:proofErr w:type="spellStart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Казпром</w:t>
      </w:r>
      <w:proofErr w:type="spellEnd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 xml:space="preserve"> </w:t>
      </w:r>
      <w:proofErr w:type="spellStart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Серт</w:t>
      </w:r>
      <w:proofErr w:type="spellEnd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» как компетентного, независимого и беспристрастного органа по подтверждению соответствия.</w:t>
      </w:r>
    </w:p>
    <w:p w:rsidR="00165D89" w:rsidRPr="001A2AFC" w:rsidRDefault="00165D89" w:rsidP="00165D89">
      <w:pPr>
        <w:tabs>
          <w:tab w:val="left" w:pos="420"/>
          <w:tab w:val="left" w:pos="570"/>
        </w:tabs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6.</w:t>
      </w: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ab/>
        <w:t>Внедрение и совершенствование способов и методов оценки и контроля предоставляемых Заказчикам услуг, использование полученных данных для улучшения качества оказываемых услуг.</w:t>
      </w:r>
    </w:p>
    <w:p w:rsidR="00165D89" w:rsidRPr="001A2AFC" w:rsidRDefault="00165D89" w:rsidP="00165D89">
      <w:pPr>
        <w:tabs>
          <w:tab w:val="left" w:pos="420"/>
          <w:tab w:val="left" w:pos="570"/>
        </w:tabs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7.</w:t>
      </w: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ab/>
        <w:t xml:space="preserve"> Обеспечение высокой квалификации и компетентности персонала, принимающего участие в проведении работ по подтверждению соответствия систем менеджмента путем постоянного систематического повышения квалификации и обмена опытом.</w:t>
      </w:r>
    </w:p>
    <w:p w:rsidR="00165D89" w:rsidRPr="001A2AFC" w:rsidRDefault="00165D89" w:rsidP="00165D89">
      <w:pPr>
        <w:tabs>
          <w:tab w:val="left" w:pos="420"/>
          <w:tab w:val="left" w:pos="570"/>
        </w:tabs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8.</w:t>
      </w: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ab/>
        <w:t>Создание в коллективе благоприятного социально-психологического климата, поддержка стремления к лидерству и инициативы, поощрение компетентных и энергичных сотрудников.</w:t>
      </w:r>
    </w:p>
    <w:p w:rsidR="00165D89" w:rsidRPr="001A2AFC" w:rsidRDefault="00165D89" w:rsidP="00165D89">
      <w:pPr>
        <w:tabs>
          <w:tab w:val="left" w:pos="420"/>
          <w:tab w:val="left" w:pos="570"/>
        </w:tabs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9.</w:t>
      </w: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ab/>
        <w:t>Принятие решений на основе анализа данных и достоверной информации.</w:t>
      </w:r>
    </w:p>
    <w:p w:rsidR="00165D89" w:rsidRPr="001A2AFC" w:rsidRDefault="00165D89" w:rsidP="00165D89">
      <w:pPr>
        <w:tabs>
          <w:tab w:val="left" w:pos="420"/>
          <w:tab w:val="left" w:pos="570"/>
        </w:tabs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10.</w:t>
      </w: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ab/>
        <w:t>Соблюдение законности при проведении работ по подтверждению соответствия систем менеджмента.</w:t>
      </w:r>
    </w:p>
    <w:p w:rsidR="00165D89" w:rsidRPr="001A2AFC" w:rsidRDefault="00165D89" w:rsidP="00165D89">
      <w:pPr>
        <w:tabs>
          <w:tab w:val="left" w:pos="420"/>
          <w:tab w:val="left" w:pos="570"/>
        </w:tabs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11.</w:t>
      </w: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ab/>
        <w:t>Постоянное совершенствование системы менеджмента.</w:t>
      </w:r>
    </w:p>
    <w:p w:rsidR="00165D89" w:rsidRPr="001A2AFC" w:rsidRDefault="00165D89" w:rsidP="00165D89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Руководство ТОО «</w:t>
      </w:r>
      <w:proofErr w:type="spellStart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Казпром</w:t>
      </w:r>
      <w:proofErr w:type="spellEnd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 xml:space="preserve"> </w:t>
      </w:r>
      <w:proofErr w:type="spellStart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Серт</w:t>
      </w:r>
      <w:proofErr w:type="spellEnd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» гарантирует:</w:t>
      </w:r>
    </w:p>
    <w:p w:rsidR="00165D89" w:rsidRPr="001A2AFC" w:rsidRDefault="00165D89" w:rsidP="00165D89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- что руководство и персонал ТОО «</w:t>
      </w:r>
      <w:proofErr w:type="spellStart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Казпром</w:t>
      </w:r>
      <w:proofErr w:type="spellEnd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 xml:space="preserve"> </w:t>
      </w:r>
      <w:proofErr w:type="spellStart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Серт</w:t>
      </w:r>
      <w:proofErr w:type="spellEnd"/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» свободны от коммерческого, финансового или другого давления, которое может оказать влияние на результаты процесса подтверждения соответствия;</w:t>
      </w:r>
    </w:p>
    <w:p w:rsidR="00165D89" w:rsidRPr="001A2AFC" w:rsidRDefault="00165D89" w:rsidP="00165D89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 xml:space="preserve">- конфиденциальность, беспристрастность, объективность и справедливость процесса подтверждения соответствия. </w:t>
      </w:r>
    </w:p>
    <w:p w:rsidR="00165D89" w:rsidRPr="001A2AFC" w:rsidRDefault="00165D89" w:rsidP="00165D89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 xml:space="preserve">Руководство ТОО обязуется соблюдать установившуюся профессиональную практику и сохранять высокое качество всех видов работ и услуг, оказываемых ТОО при обслуживании заказчиков. </w:t>
      </w:r>
    </w:p>
    <w:p w:rsidR="00536321" w:rsidRPr="001A2AFC" w:rsidRDefault="00165D89" w:rsidP="00165D89">
      <w:pPr>
        <w:spacing w:after="0" w:line="216" w:lineRule="auto"/>
        <w:ind w:firstLine="288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t>Руководство и персонал ознакомлены с политикой в области качества, и обязуется в своей деятельности руководствоваться целями и соблюдать принципы настоящей Политики, в соответствии с руководством по качеству и требованиями, установленных документов в сфере оценки соответствия, нормативных и законодательных требований.</w:t>
      </w:r>
    </w:p>
    <w:p w:rsidR="00536321" w:rsidRPr="001A2AFC" w:rsidRDefault="00536321">
      <w:pPr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</w:pPr>
      <w:r w:rsidRPr="001A2AFC">
        <w:rPr>
          <w:rFonts w:ascii="Times New Roman" w:eastAsia="+mn-ea" w:hAnsi="Times New Roman" w:cs="Times New Roman"/>
          <w:color w:val="000000"/>
          <w:kern w:val="24"/>
          <w:sz w:val="24"/>
          <w:szCs w:val="20"/>
          <w:lang w:eastAsia="ru-RU"/>
        </w:rPr>
        <w:br w:type="page"/>
      </w:r>
    </w:p>
    <w:p w:rsidR="00536321" w:rsidRPr="001A2AFC" w:rsidRDefault="00536321" w:rsidP="00536321">
      <w:pPr>
        <w:spacing w:after="0" w:line="216" w:lineRule="auto"/>
        <w:ind w:firstLine="28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  <w:lastRenderedPageBreak/>
        <w:t xml:space="preserve">(вкладка) </w:t>
      </w:r>
      <w:r w:rsidRPr="001A2A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Политика беспристрастности </w:t>
      </w:r>
    </w:p>
    <w:p w:rsidR="00536321" w:rsidRPr="001A2AFC" w:rsidRDefault="00536321" w:rsidP="00536321">
      <w:pPr>
        <w:spacing w:after="0" w:line="216" w:lineRule="auto"/>
        <w:ind w:firstLine="28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6321" w:rsidRPr="001A2AFC" w:rsidRDefault="00536321" w:rsidP="00536321">
      <w:pPr>
        <w:spacing w:after="0" w:line="216" w:lineRule="auto"/>
        <w:ind w:firstLine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 беспристрастности ТОО «</w:t>
      </w:r>
      <w:proofErr w:type="spellStart"/>
      <w:r w:rsidRPr="001A2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Казпром</w:t>
      </w:r>
      <w:proofErr w:type="spellEnd"/>
      <w:r w:rsidRPr="001A2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A2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</w:t>
      </w:r>
      <w:proofErr w:type="spellEnd"/>
      <w:r w:rsidRPr="001A2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ОПС СМ и ОПС продукции (далее – ОПС) ТОО «</w:t>
      </w:r>
      <w:proofErr w:type="spellStart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Казпром</w:t>
      </w:r>
      <w:proofErr w:type="spellEnd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</w:t>
      </w:r>
      <w:proofErr w:type="spellEnd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 независимыми от организаций, которых сертифицирует, предотвращая тем самым любую возможность оказания на ОПС административного, коммерческого, финансового или иного давления с целью повлиять на результаты сертификации.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персонал ОПС определили политику обеспечения беспристрастности, позволяющую избежать вовлечения в какую-либо деятельность, которая снизила бы доверие к компетентности и беспристрастности ОПС и предпринимает для этого следующие действия: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Высшее руководство ТОО «</w:t>
      </w:r>
      <w:proofErr w:type="spellStart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Казпром</w:t>
      </w:r>
      <w:proofErr w:type="spellEnd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</w:t>
      </w:r>
      <w:proofErr w:type="spellEnd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приняло «Обязательство о беспристрастности»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ОПС определило, анализирует и документирует возможные конфликты интересов, возникающие при проведении сертификации, включая конфликты, вытекающие из его взаимоотношений, в том числе с сертифицируемыми организациями.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Сертификация не проводится, если: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взаимоотношения заявителя и ОПС представляют неприемлемую угрозу для обеспечения беспристрастности;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заявлена деятельность по сертификации в лице другого ОПС;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ОПС не проводит консультацию по продукции, системам менеджмента и не участвует в проведении внутренних аудитов.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ОПС не передает выполнение аудитов на условиях аутсорсинга той организации, которая проводила консультирование, также не привлекает к участию в работе лиц, оказывающих консультационные услуги сертифицируемой организации.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ОПС не заявляет и не допускает использование в рекламных и иных материалах того, что сертификация будет более простой, легкой, быстрой или менее дорогой при привлечении определенной консультирующей организации.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ОПС создан Комитет по защите беспристрастности, основной задачей которого является обеспечение беспристрастности при выполнении работ по сертификации продукции и услуг.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Высшее руководство обеспечивает, чтобы весь персонал, как внутренний, так и внешний или комиссии, которые могут повлиять на деятельность в области сертификации действует беспристрастно и не позволяют коммерческому, финансовому или иному давлению компрометировать беспристрастность.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Высшее руководство требует от персонала, как внутреннего, так и внешнего, исключения сокрытия любых известных им ситуаций, которые могут представлять конфликт интересов для них или для ОПС.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Руководство и персонал ОПС понимает важность беспристрастности действий по проведению оценки соответствия СМ, управляет конфликтами интересов и гарантирует объективность этих действий.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Политика в области обеспечения беспристрастности ОПС понятна, доведена до сведения персонала ОПС и доступна для всех сотрудников ОПС, заказчиков услуг и заинтересованных сторон и размещена в доступном месте.</w:t>
      </w:r>
    </w:p>
    <w:p w:rsidR="00165D89" w:rsidRPr="001A2AFC" w:rsidRDefault="00165D89" w:rsidP="00165D89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36321" w:rsidRPr="001A2AFC" w:rsidRDefault="00536321">
      <w:pPr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br w:type="page"/>
      </w:r>
    </w:p>
    <w:p w:rsidR="00536321" w:rsidRPr="001A2AFC" w:rsidRDefault="00536321" w:rsidP="00536321">
      <w:pPr>
        <w:spacing w:after="0" w:line="216" w:lineRule="auto"/>
        <w:ind w:firstLine="28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</w:pPr>
      <w:r w:rsidRPr="001A2A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  <w:lastRenderedPageBreak/>
        <w:t xml:space="preserve">(вкладка) </w:t>
      </w:r>
      <w:r w:rsidRPr="001A2A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Политика </w:t>
      </w:r>
      <w:r w:rsidRPr="001A2A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  <w:t>управления знаками</w:t>
      </w:r>
    </w:p>
    <w:p w:rsidR="00536321" w:rsidRPr="001A2AFC" w:rsidRDefault="00536321" w:rsidP="00536321">
      <w:pPr>
        <w:spacing w:after="0" w:line="216" w:lineRule="auto"/>
        <w:ind w:firstLine="28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</w:pPr>
    </w:p>
    <w:p w:rsidR="00536321" w:rsidRPr="001A2AFC" w:rsidRDefault="00536321" w:rsidP="00536321">
      <w:pPr>
        <w:spacing w:after="0" w:line="216" w:lineRule="auto"/>
        <w:ind w:firstLine="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Политика управления Знаками ТОО «Казпром Серт»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ОПС СМ и ОПС продукции (далее - ОПС) ТОО «</w:t>
      </w:r>
      <w:proofErr w:type="spellStart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Казпром</w:t>
      </w:r>
      <w:proofErr w:type="spellEnd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</w:t>
      </w:r>
      <w:proofErr w:type="spellEnd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предоставляет сертифицированным заявителям сертификат соответствия на систему менеджмента, продукцию и право применения знака соответствия.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Казпром</w:t>
      </w:r>
      <w:proofErr w:type="spellEnd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</w:t>
      </w:r>
      <w:proofErr w:type="spellEnd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требует, чтобы сертифицированная организация не использовала знак соответствия в отчетах о лабораторных испытаниях, о калибровке, отчетах об инспекции.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ОПС при заключении договорных обязательств требует от заявителя: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недопустимость использования знака соответствия на продукции и/или упаковке, которая видна потребителю или иным способом, который может интерпретироваться как заявление о соответствии самой продукции;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требованиям ОПС, когда ссылаться на свой статус сертифицированной организации в средствах массовой организации;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недопустимость использовать, как самому заявителю, так и от его имени сертификатов соответствия или любой их части вводящей в заблуждение;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приостановления или отмены действия сертификата соответствия немедленно прекращать использование рекламного материала, содержащего ссылку на сертификацию;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вносить поправки во все рекламные материалы, в случае изменения области сертификации;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подразумевать, что действие сертификата распространяется на деятельность, не охваченную областью сертификации;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использовать ссылки на сертификацию таким образом, чтобы это могло негативно сказаться на репутации ОПС и привести к потере доверия общественности;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ОПС ТОО «</w:t>
      </w:r>
      <w:proofErr w:type="spellStart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Казпром</w:t>
      </w:r>
      <w:proofErr w:type="spellEnd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</w:t>
      </w:r>
      <w:proofErr w:type="spellEnd"/>
      <w:r w:rsidRPr="001A2AF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оставляет за собой право предпринимать соответствующие действия в случае обнаружения некорректных ссылок на статус сертификации или вводящее в заблуждение использование сертификата соответствия, знаков соответствия или отчетов по аудиту.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21" w:rsidRPr="001A2AFC" w:rsidRDefault="00536321" w:rsidP="00536321">
      <w:pPr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br w:type="page"/>
      </w:r>
    </w:p>
    <w:p w:rsidR="000C030C" w:rsidRPr="001A2AFC" w:rsidRDefault="00536321" w:rsidP="00536321">
      <w:pPr>
        <w:spacing w:after="0" w:line="216" w:lineRule="auto"/>
        <w:ind w:firstLine="28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  <w:lastRenderedPageBreak/>
        <w:t xml:space="preserve">(вкладка) </w:t>
      </w:r>
      <w:r w:rsidRPr="001A2A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Политика по защите конфиденциальной информации</w:t>
      </w:r>
    </w:p>
    <w:p w:rsidR="00536321" w:rsidRPr="001A2AFC" w:rsidRDefault="00536321" w:rsidP="00536321">
      <w:pPr>
        <w:spacing w:after="0" w:line="216" w:lineRule="auto"/>
        <w:ind w:firstLine="28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36321" w:rsidRPr="001A2AFC" w:rsidRDefault="00536321" w:rsidP="00536321">
      <w:pPr>
        <w:spacing w:after="0" w:line="216" w:lineRule="auto"/>
        <w:ind w:firstLine="288"/>
        <w:jc w:val="center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b/>
          <w:bCs/>
          <w:sz w:val="24"/>
          <w:szCs w:val="20"/>
        </w:rPr>
        <w:t>Политика по защите конфиденциальной информации ТОО «</w:t>
      </w:r>
      <w:proofErr w:type="spellStart"/>
      <w:r w:rsidRPr="001A2AFC">
        <w:rPr>
          <w:rFonts w:ascii="Times New Roman" w:hAnsi="Times New Roman" w:cs="Times New Roman"/>
          <w:b/>
          <w:bCs/>
          <w:sz w:val="24"/>
          <w:szCs w:val="20"/>
        </w:rPr>
        <w:t>Казпром</w:t>
      </w:r>
      <w:proofErr w:type="spellEnd"/>
      <w:r w:rsidRPr="001A2AFC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proofErr w:type="spellStart"/>
      <w:r w:rsidRPr="001A2AFC">
        <w:rPr>
          <w:rFonts w:ascii="Times New Roman" w:hAnsi="Times New Roman" w:cs="Times New Roman"/>
          <w:b/>
          <w:bCs/>
          <w:sz w:val="24"/>
          <w:szCs w:val="20"/>
        </w:rPr>
        <w:t>Серт</w:t>
      </w:r>
      <w:proofErr w:type="spellEnd"/>
      <w:r w:rsidRPr="001A2AFC">
        <w:rPr>
          <w:rFonts w:ascii="Times New Roman" w:hAnsi="Times New Roman" w:cs="Times New Roman"/>
          <w:b/>
          <w:bCs/>
          <w:sz w:val="24"/>
          <w:szCs w:val="20"/>
        </w:rPr>
        <w:t>»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hAnsi="Times New Roman" w:cs="Times New Roman"/>
          <w:sz w:val="24"/>
          <w:szCs w:val="20"/>
        </w:rPr>
      </w:pP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Защита конфиденциальности информации, полученной от заявителя или созданной в ходе работ по сертификации, очень важна для ОПС СМ и ОПС продукции (далее – ОПС) ТОО «</w:t>
      </w:r>
      <w:proofErr w:type="spellStart"/>
      <w:r w:rsidRPr="001A2AFC">
        <w:rPr>
          <w:rFonts w:ascii="Times New Roman" w:hAnsi="Times New Roman" w:cs="Times New Roman"/>
          <w:sz w:val="24"/>
          <w:szCs w:val="20"/>
        </w:rPr>
        <w:t>Казпром</w:t>
      </w:r>
      <w:proofErr w:type="spellEnd"/>
      <w:r w:rsidRPr="001A2AFC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1A2AFC">
        <w:rPr>
          <w:rFonts w:ascii="Times New Roman" w:hAnsi="Times New Roman" w:cs="Times New Roman"/>
          <w:sz w:val="24"/>
          <w:szCs w:val="20"/>
        </w:rPr>
        <w:t>Серт</w:t>
      </w:r>
      <w:proofErr w:type="spellEnd"/>
      <w:r w:rsidRPr="001A2AFC">
        <w:rPr>
          <w:rFonts w:ascii="Times New Roman" w:hAnsi="Times New Roman" w:cs="Times New Roman"/>
          <w:sz w:val="24"/>
          <w:szCs w:val="20"/>
        </w:rPr>
        <w:t>».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Политика обеспечения конфиденциальности ОПС ТОО «</w:t>
      </w:r>
      <w:proofErr w:type="spellStart"/>
      <w:r w:rsidRPr="001A2AFC">
        <w:rPr>
          <w:rFonts w:ascii="Times New Roman" w:hAnsi="Times New Roman" w:cs="Times New Roman"/>
          <w:sz w:val="24"/>
          <w:szCs w:val="20"/>
        </w:rPr>
        <w:t>Казпром</w:t>
      </w:r>
      <w:proofErr w:type="spellEnd"/>
      <w:r w:rsidRPr="001A2AFC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1A2AFC">
        <w:rPr>
          <w:rFonts w:ascii="Times New Roman" w:hAnsi="Times New Roman" w:cs="Times New Roman"/>
          <w:sz w:val="24"/>
          <w:szCs w:val="20"/>
        </w:rPr>
        <w:t>Серт</w:t>
      </w:r>
      <w:proofErr w:type="spellEnd"/>
      <w:r w:rsidRPr="001A2AFC">
        <w:rPr>
          <w:rFonts w:ascii="Times New Roman" w:hAnsi="Times New Roman" w:cs="Times New Roman"/>
          <w:sz w:val="24"/>
          <w:szCs w:val="20"/>
        </w:rPr>
        <w:t>» построена на следующих принципах: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1.</w:t>
      </w:r>
      <w:r w:rsidRPr="001A2AFC">
        <w:rPr>
          <w:rFonts w:ascii="Times New Roman" w:hAnsi="Times New Roman" w:cs="Times New Roman"/>
          <w:sz w:val="24"/>
          <w:szCs w:val="20"/>
        </w:rPr>
        <w:tab/>
        <w:t xml:space="preserve">Гарантия сохранения конфиденциальности информации, </w:t>
      </w:r>
      <w:r w:rsidR="008947ED" w:rsidRPr="001A2AFC">
        <w:rPr>
          <w:rFonts w:ascii="Times New Roman" w:hAnsi="Times New Roman" w:cs="Times New Roman"/>
          <w:sz w:val="24"/>
          <w:szCs w:val="20"/>
        </w:rPr>
        <w:t>предоставленной</w:t>
      </w:r>
      <w:r w:rsidRPr="001A2AFC">
        <w:rPr>
          <w:rFonts w:ascii="Times New Roman" w:hAnsi="Times New Roman" w:cs="Times New Roman"/>
          <w:sz w:val="24"/>
          <w:szCs w:val="20"/>
        </w:rPr>
        <w:t xml:space="preserve"> заказчиком и информации, которая стала известна ОПС при оказании услуг;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2.</w:t>
      </w:r>
      <w:r w:rsidRPr="001A2AFC">
        <w:rPr>
          <w:rFonts w:ascii="Times New Roman" w:hAnsi="Times New Roman" w:cs="Times New Roman"/>
          <w:sz w:val="24"/>
          <w:szCs w:val="20"/>
        </w:rPr>
        <w:tab/>
        <w:t>Признание права на защиту любой коммерческой информации, обозначенной ее собственником как «конфиденциальная», которую они предоставляют ОПС.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3.</w:t>
      </w:r>
      <w:r w:rsidRPr="001A2AFC">
        <w:rPr>
          <w:rFonts w:ascii="Times New Roman" w:hAnsi="Times New Roman" w:cs="Times New Roman"/>
          <w:sz w:val="24"/>
          <w:szCs w:val="20"/>
        </w:rPr>
        <w:tab/>
        <w:t>Установление договорных требований к информации, относящейся к управлению балансом между конфиденциальностью и публичным раскрытием.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ОПС принимает меры по защите конфиденциальной информации, полученной или созданной во время осуществления деятельности в области сертификации на всех уровнях своей структуры, включая комитеты и внешние органы или отдельные лица, действующие от имени ОПС.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ОПС обеспечивает соблюдение конфиденциальности в отношении информации о заявителе. ОПС заблаговременно уведомляет заявителя о том, какую информацию он намеревается сделать публичной, любая другая информация, за исключением информации, которую заявитель делает общедоступной, рассматривается как конфиденциальная.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Информацию о конкретном заявителе или отдельном лице ОПС не раскрывает третьей стороне без письменного согласия заявителя. Если законом предусмотрено раскрытие конфиденциальной информации третьей стороне, то заявитель или отдельные лица будут уведомлены о раскрытии информации заранее, за исключением случаев, оговоренных в законодательстве.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Информация о заявителе, полученная не от него, (например, жалоба, информация от контролирующих органов), рассматривается как конфиденциальная.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Сотрудники ОПС, а также персонал, привлекаемый со сторонних организаций, письменно подтверждают свои обязательства о соблюдении конфиденциальности в отношении полученной информации. Кроме этого обязательство о соблюдении конфиденциальности оговариваются в договорах, заключаемых при сертификации между ОПС и заявителем.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ОПС имеет и использует специальные средства, обеспечивающие безопасность при хранении конфиденциальной информации</w:t>
      </w:r>
    </w:p>
    <w:p w:rsidR="00536321" w:rsidRPr="001A2AFC" w:rsidRDefault="00536321" w:rsidP="00536321">
      <w:pPr>
        <w:spacing w:after="0" w:line="216" w:lineRule="auto"/>
        <w:ind w:firstLine="28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Обязательства персонала, включая членов любых комиссий; лиц, работающих по договору; любых лиц, действующих от имени ОПС декларируются в письменном виде и подлежат строгому соблюдению.</w:t>
      </w:r>
    </w:p>
    <w:p w:rsidR="00536321" w:rsidRPr="001A2AFC" w:rsidRDefault="00536321">
      <w:pPr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br w:type="page"/>
      </w:r>
    </w:p>
    <w:p w:rsidR="00536321" w:rsidRPr="001A2AFC" w:rsidRDefault="00536321" w:rsidP="00536321">
      <w:pPr>
        <w:spacing w:after="0" w:line="216" w:lineRule="auto"/>
        <w:ind w:firstLine="28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  <w:lastRenderedPageBreak/>
        <w:t xml:space="preserve">(вкладка) </w:t>
      </w:r>
      <w:r w:rsidRPr="001A2A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Политика по приостановлению и отмене действия сертификатов</w:t>
      </w:r>
    </w:p>
    <w:p w:rsidR="00536321" w:rsidRPr="001A2AFC" w:rsidRDefault="00536321" w:rsidP="00536321">
      <w:pPr>
        <w:spacing w:after="0" w:line="216" w:lineRule="auto"/>
        <w:ind w:firstLine="28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A2A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или сокращению области сертификации</w:t>
      </w:r>
    </w:p>
    <w:p w:rsidR="00536321" w:rsidRPr="001A2AFC" w:rsidRDefault="00536321" w:rsidP="00536321">
      <w:pPr>
        <w:spacing w:after="0" w:line="216" w:lineRule="auto"/>
        <w:ind w:firstLine="28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36321" w:rsidRPr="001A2AFC" w:rsidRDefault="00536321" w:rsidP="00536321">
      <w:pPr>
        <w:spacing w:after="0" w:line="216" w:lineRule="auto"/>
        <w:ind w:firstLine="288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A2AFC">
        <w:rPr>
          <w:rFonts w:ascii="Times New Roman" w:hAnsi="Times New Roman" w:cs="Times New Roman"/>
          <w:b/>
          <w:sz w:val="24"/>
          <w:szCs w:val="20"/>
        </w:rPr>
        <w:t>Политика по приостановлению и отмене действия сертификатов</w:t>
      </w:r>
    </w:p>
    <w:p w:rsidR="00536321" w:rsidRPr="001A2AFC" w:rsidRDefault="00536321" w:rsidP="0053632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A2AFC">
        <w:rPr>
          <w:rFonts w:ascii="Times New Roman" w:hAnsi="Times New Roman" w:cs="Times New Roman"/>
          <w:b/>
          <w:sz w:val="24"/>
          <w:szCs w:val="20"/>
        </w:rPr>
        <w:t>или сокращению области сертификации ТОО «</w:t>
      </w:r>
      <w:proofErr w:type="spellStart"/>
      <w:r w:rsidRPr="001A2AFC">
        <w:rPr>
          <w:rFonts w:ascii="Times New Roman" w:hAnsi="Times New Roman" w:cs="Times New Roman"/>
          <w:b/>
          <w:sz w:val="24"/>
          <w:szCs w:val="20"/>
        </w:rPr>
        <w:t>Казпром</w:t>
      </w:r>
      <w:proofErr w:type="spellEnd"/>
      <w:r w:rsidRPr="001A2AFC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1A2AFC">
        <w:rPr>
          <w:rFonts w:ascii="Times New Roman" w:hAnsi="Times New Roman" w:cs="Times New Roman"/>
          <w:b/>
          <w:sz w:val="24"/>
          <w:szCs w:val="20"/>
        </w:rPr>
        <w:t>Серт</w:t>
      </w:r>
      <w:proofErr w:type="spellEnd"/>
      <w:r w:rsidRPr="001A2AFC">
        <w:rPr>
          <w:rFonts w:ascii="Times New Roman" w:hAnsi="Times New Roman" w:cs="Times New Roman"/>
          <w:b/>
          <w:sz w:val="24"/>
          <w:szCs w:val="20"/>
        </w:rPr>
        <w:t>»</w:t>
      </w:r>
    </w:p>
    <w:p w:rsidR="00536321" w:rsidRPr="001A2AFC" w:rsidRDefault="00536321" w:rsidP="00536321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ОПС СМ и ОПС продукции (далее – ОПС) в течении срока действия сертификатов соответствия неукоснительно проводит политику контроля за достоверностью и актуальностью информации по действию выданных сертификатов соответствия. ОПС заявляет о своем праве, в случае установления фактов, приведенных ниже, производить действия по приостановлению, отмене действия сертификата соответствия и сокращения области сертификации заявителя.</w:t>
      </w:r>
    </w:p>
    <w:p w:rsidR="00536321" w:rsidRPr="001A2AFC" w:rsidRDefault="00536321" w:rsidP="00536321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Случаи приостановки действия сертификата соответствия:</w:t>
      </w:r>
    </w:p>
    <w:p w:rsidR="00536321" w:rsidRPr="001A2AFC" w:rsidRDefault="00536321" w:rsidP="00536321">
      <w:pPr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- сертифицированный заявитель постоянно или в значительной мере не может выполнять требований сертификации, включая требования к эффективности;</w:t>
      </w:r>
    </w:p>
    <w:p w:rsidR="00536321" w:rsidRPr="001A2AFC" w:rsidRDefault="00536321" w:rsidP="00536321">
      <w:pPr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- сертифицированный заявитель не позволяет выполнять инспекционный контроль с требуемой периодичностью;</w:t>
      </w:r>
    </w:p>
    <w:p w:rsidR="00536321" w:rsidRPr="001A2AFC" w:rsidRDefault="00536321" w:rsidP="00536321">
      <w:pPr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- сертифицированный заявитель добровольно попросил приостановления действия сертификата.</w:t>
      </w:r>
    </w:p>
    <w:p w:rsidR="00536321" w:rsidRPr="001A2AFC" w:rsidRDefault="00536321" w:rsidP="00536321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После приостановления действия, сертификат соответствия становится временно недействительным. ОПС при заключении с заявителем договора, имеющего юридическую силу на сертификационные работы, оговаривает, что в случае приостановления действия сертификата заявитель воздержится от ссылок на сертификацию.</w:t>
      </w:r>
    </w:p>
    <w:p w:rsidR="00536321" w:rsidRPr="001A2AFC" w:rsidRDefault="00536321" w:rsidP="00536321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Случаи отмены сертификата соответствия:</w:t>
      </w:r>
    </w:p>
    <w:p w:rsidR="00536321" w:rsidRPr="001A2AFC" w:rsidRDefault="00536321" w:rsidP="00536321">
      <w:pPr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- при неспособности заявителя решить проблемы, из-за которых было приостановлено действие сертификата на установленный ОПС срок (не превышает 6-ти месяцев);</w:t>
      </w:r>
    </w:p>
    <w:p w:rsidR="00536321" w:rsidRPr="001A2AFC" w:rsidRDefault="00536321" w:rsidP="00536321">
      <w:pPr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- сертифицированный заявитель добровольно попросил отмены действия сертификата соответствия.</w:t>
      </w:r>
    </w:p>
    <w:p w:rsidR="00536321" w:rsidRPr="001A2AFC" w:rsidRDefault="00536321" w:rsidP="00536321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Случаи сокращения области сертификации заявителя:</w:t>
      </w:r>
    </w:p>
    <w:p w:rsidR="00536321" w:rsidRPr="001A2AFC" w:rsidRDefault="00536321" w:rsidP="00536321">
      <w:pPr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- ОПС сокращает область сертификации заявителя для исключения тех ее частей, которые не отвечают установленным требованиям, в случаях, когда заявитель постоянно или в значительной мере нарушал соблюдение сертификационных требований применительно к этим областям сертификации;</w:t>
      </w:r>
    </w:p>
    <w:p w:rsidR="00536321" w:rsidRPr="001A2AFC" w:rsidRDefault="00536321" w:rsidP="00536321">
      <w:pPr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- сертифицированный заявитель добровольно попросил о сокращении области сертификации</w:t>
      </w:r>
    </w:p>
    <w:p w:rsidR="00536321" w:rsidRPr="001A2AFC" w:rsidRDefault="00536321" w:rsidP="00536321">
      <w:pPr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1A2AFC">
        <w:rPr>
          <w:rFonts w:ascii="Times New Roman" w:hAnsi="Times New Roman" w:cs="Times New Roman"/>
          <w:sz w:val="24"/>
          <w:szCs w:val="20"/>
        </w:rPr>
        <w:t>Вся информация подлежит публикации на официальном сайте ТОО «</w:t>
      </w:r>
      <w:proofErr w:type="spellStart"/>
      <w:r w:rsidRPr="001A2AFC">
        <w:rPr>
          <w:rFonts w:ascii="Times New Roman" w:hAnsi="Times New Roman" w:cs="Times New Roman"/>
          <w:sz w:val="24"/>
          <w:szCs w:val="20"/>
        </w:rPr>
        <w:t>Казпром</w:t>
      </w:r>
      <w:proofErr w:type="spellEnd"/>
      <w:r w:rsidRPr="001A2AFC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1A2AFC">
        <w:rPr>
          <w:rFonts w:ascii="Times New Roman" w:hAnsi="Times New Roman" w:cs="Times New Roman"/>
          <w:sz w:val="24"/>
          <w:szCs w:val="20"/>
        </w:rPr>
        <w:t>Серт</w:t>
      </w:r>
      <w:proofErr w:type="spellEnd"/>
      <w:r w:rsidRPr="001A2AFC">
        <w:rPr>
          <w:rFonts w:ascii="Times New Roman" w:hAnsi="Times New Roman" w:cs="Times New Roman"/>
          <w:sz w:val="24"/>
          <w:szCs w:val="20"/>
        </w:rPr>
        <w:t>» www.kazpromcert.kz. По запросу любой стороной ОПС обязуется давать точные сведения относительно статуса сертификации заявителя: «действие сертификата приостановлено», «действие сертификата отменено», «область сертификации сокращена».</w:t>
      </w:r>
    </w:p>
    <w:p w:rsidR="00536321" w:rsidRPr="001A2AFC" w:rsidRDefault="00536321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kk-KZ" w:eastAsia="ru-RU"/>
        </w:rPr>
      </w:pPr>
    </w:p>
    <w:sectPr w:rsidR="00536321" w:rsidRPr="001A2AFC" w:rsidSect="00E55310">
      <w:pgSz w:w="11906" w:h="16838"/>
      <w:pgMar w:top="851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F81"/>
    <w:multiLevelType w:val="multilevel"/>
    <w:tmpl w:val="0044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E120B"/>
    <w:multiLevelType w:val="hybridMultilevel"/>
    <w:tmpl w:val="E0084536"/>
    <w:lvl w:ilvl="0" w:tplc="9830D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60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ED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A9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8C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E8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A8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87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8D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DC3B87"/>
    <w:multiLevelType w:val="hybridMultilevel"/>
    <w:tmpl w:val="D540A7DE"/>
    <w:lvl w:ilvl="0" w:tplc="907A2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61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A6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04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64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A5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69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61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CC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121362"/>
    <w:multiLevelType w:val="multilevel"/>
    <w:tmpl w:val="96D4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C25D0"/>
    <w:multiLevelType w:val="hybridMultilevel"/>
    <w:tmpl w:val="95FA44B4"/>
    <w:lvl w:ilvl="0" w:tplc="B87284A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A6DFA"/>
    <w:multiLevelType w:val="multilevel"/>
    <w:tmpl w:val="E0E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84C0E"/>
    <w:multiLevelType w:val="hybridMultilevel"/>
    <w:tmpl w:val="0D364A62"/>
    <w:lvl w:ilvl="0" w:tplc="192C2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2C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A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AD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2F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C9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C0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7A3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E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363743B"/>
    <w:multiLevelType w:val="hybridMultilevel"/>
    <w:tmpl w:val="B1EA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6753"/>
    <w:multiLevelType w:val="hybridMultilevel"/>
    <w:tmpl w:val="340C0A50"/>
    <w:lvl w:ilvl="0" w:tplc="D952D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C3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FE3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01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A5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0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E7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81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0F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4370D1"/>
    <w:multiLevelType w:val="hybridMultilevel"/>
    <w:tmpl w:val="8DE4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03CBB"/>
    <w:multiLevelType w:val="hybridMultilevel"/>
    <w:tmpl w:val="0794F4BC"/>
    <w:lvl w:ilvl="0" w:tplc="82B00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27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C4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85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6B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0E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CC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4C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C3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D900F8"/>
    <w:multiLevelType w:val="hybridMultilevel"/>
    <w:tmpl w:val="A2E25CA8"/>
    <w:lvl w:ilvl="0" w:tplc="179E7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2B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7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06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0C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C7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E4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CF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25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AC73D8"/>
    <w:multiLevelType w:val="hybridMultilevel"/>
    <w:tmpl w:val="0F44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8DC"/>
    <w:multiLevelType w:val="hybridMultilevel"/>
    <w:tmpl w:val="EDBA76A4"/>
    <w:lvl w:ilvl="0" w:tplc="B87284A8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E209E"/>
    <w:multiLevelType w:val="hybridMultilevel"/>
    <w:tmpl w:val="15E43976"/>
    <w:lvl w:ilvl="0" w:tplc="C7EAF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E8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EA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A9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6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07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6E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4A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87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7467795"/>
    <w:multiLevelType w:val="hybridMultilevel"/>
    <w:tmpl w:val="9A7C2E4C"/>
    <w:lvl w:ilvl="0" w:tplc="1AA0BAF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97B3B"/>
    <w:multiLevelType w:val="hybridMultilevel"/>
    <w:tmpl w:val="CC848C10"/>
    <w:lvl w:ilvl="0" w:tplc="ABB00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CB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677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9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81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86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965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CE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6816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931769"/>
    <w:multiLevelType w:val="hybridMultilevel"/>
    <w:tmpl w:val="B7FCDE6A"/>
    <w:lvl w:ilvl="0" w:tplc="D5D4DBC6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DEE586C"/>
    <w:multiLevelType w:val="multilevel"/>
    <w:tmpl w:val="D4F2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"/>
  </w:num>
  <w:num w:numId="5">
    <w:abstractNumId w:val="6"/>
  </w:num>
  <w:num w:numId="6">
    <w:abstractNumId w:val="8"/>
  </w:num>
  <w:num w:numId="7">
    <w:abstractNumId w:val="11"/>
  </w:num>
  <w:num w:numId="8">
    <w:abstractNumId w:val="16"/>
  </w:num>
  <w:num w:numId="9">
    <w:abstractNumId w:val="5"/>
  </w:num>
  <w:num w:numId="10">
    <w:abstractNumId w:val="4"/>
  </w:num>
  <w:num w:numId="11">
    <w:abstractNumId w:val="15"/>
  </w:num>
  <w:num w:numId="12">
    <w:abstractNumId w:val="0"/>
  </w:num>
  <w:num w:numId="13">
    <w:abstractNumId w:val="3"/>
  </w:num>
  <w:num w:numId="14">
    <w:abstractNumId w:val="18"/>
  </w:num>
  <w:num w:numId="15">
    <w:abstractNumId w:val="12"/>
  </w:num>
  <w:num w:numId="16">
    <w:abstractNumId w:val="7"/>
  </w:num>
  <w:num w:numId="17">
    <w:abstractNumId w:val="17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0B"/>
    <w:rsid w:val="00064C5F"/>
    <w:rsid w:val="000728A8"/>
    <w:rsid w:val="000740CF"/>
    <w:rsid w:val="00074193"/>
    <w:rsid w:val="000C030C"/>
    <w:rsid w:val="000E72B2"/>
    <w:rsid w:val="0012784A"/>
    <w:rsid w:val="00134A9B"/>
    <w:rsid w:val="00145E23"/>
    <w:rsid w:val="00165D89"/>
    <w:rsid w:val="00187DF0"/>
    <w:rsid w:val="001A2AFC"/>
    <w:rsid w:val="0020749F"/>
    <w:rsid w:val="002A061A"/>
    <w:rsid w:val="002C1E16"/>
    <w:rsid w:val="002D34A2"/>
    <w:rsid w:val="00347B65"/>
    <w:rsid w:val="00364BE5"/>
    <w:rsid w:val="003A6111"/>
    <w:rsid w:val="003B4AEA"/>
    <w:rsid w:val="003C6010"/>
    <w:rsid w:val="003D3B29"/>
    <w:rsid w:val="003D4C28"/>
    <w:rsid w:val="00434285"/>
    <w:rsid w:val="00484245"/>
    <w:rsid w:val="004D1CB1"/>
    <w:rsid w:val="00500681"/>
    <w:rsid w:val="00527E59"/>
    <w:rsid w:val="00536321"/>
    <w:rsid w:val="005975BD"/>
    <w:rsid w:val="005A290B"/>
    <w:rsid w:val="005B1AFF"/>
    <w:rsid w:val="005B74FE"/>
    <w:rsid w:val="005F3920"/>
    <w:rsid w:val="00605556"/>
    <w:rsid w:val="006138D7"/>
    <w:rsid w:val="00651FDC"/>
    <w:rsid w:val="00653473"/>
    <w:rsid w:val="006C0305"/>
    <w:rsid w:val="006C7C2A"/>
    <w:rsid w:val="00736EE6"/>
    <w:rsid w:val="00761BD5"/>
    <w:rsid w:val="00776BB5"/>
    <w:rsid w:val="00812390"/>
    <w:rsid w:val="008743F5"/>
    <w:rsid w:val="0087718C"/>
    <w:rsid w:val="008947ED"/>
    <w:rsid w:val="00923D7A"/>
    <w:rsid w:val="00932BF3"/>
    <w:rsid w:val="00A05424"/>
    <w:rsid w:val="00A66205"/>
    <w:rsid w:val="00A96B52"/>
    <w:rsid w:val="00AB4211"/>
    <w:rsid w:val="00AD3C6F"/>
    <w:rsid w:val="00B31EFC"/>
    <w:rsid w:val="00BA250C"/>
    <w:rsid w:val="00BC1FB9"/>
    <w:rsid w:val="00BD7EB4"/>
    <w:rsid w:val="00C01C95"/>
    <w:rsid w:val="00C61ACA"/>
    <w:rsid w:val="00C72515"/>
    <w:rsid w:val="00C94777"/>
    <w:rsid w:val="00C965AE"/>
    <w:rsid w:val="00CB4531"/>
    <w:rsid w:val="00CD1D6B"/>
    <w:rsid w:val="00CE3F53"/>
    <w:rsid w:val="00CE5CAE"/>
    <w:rsid w:val="00D31654"/>
    <w:rsid w:val="00D41B82"/>
    <w:rsid w:val="00D60FA0"/>
    <w:rsid w:val="00D73234"/>
    <w:rsid w:val="00DB6095"/>
    <w:rsid w:val="00DD310F"/>
    <w:rsid w:val="00E02568"/>
    <w:rsid w:val="00E35749"/>
    <w:rsid w:val="00E40DD1"/>
    <w:rsid w:val="00E4224E"/>
    <w:rsid w:val="00E55310"/>
    <w:rsid w:val="00E87904"/>
    <w:rsid w:val="00E95A21"/>
    <w:rsid w:val="00EA599B"/>
    <w:rsid w:val="00ED5061"/>
    <w:rsid w:val="00EF1123"/>
    <w:rsid w:val="00F024AA"/>
    <w:rsid w:val="00F3756B"/>
    <w:rsid w:val="00F43DE4"/>
    <w:rsid w:val="00F51CC4"/>
    <w:rsid w:val="00F73A78"/>
    <w:rsid w:val="00FC78C9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E727-A44D-4639-BEE8-325A0D3D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5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3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19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741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278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3C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AD3C6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B45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E4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title">
    <w:name w:val="toc_title"/>
    <w:basedOn w:val="a"/>
    <w:rsid w:val="002C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2C1E16"/>
  </w:style>
  <w:style w:type="character" w:customStyle="1" w:styleId="tocnumber">
    <w:name w:val="toc_number"/>
    <w:basedOn w:val="a0"/>
    <w:rsid w:val="002C1E16"/>
  </w:style>
  <w:style w:type="character" w:styleId="a8">
    <w:name w:val="Emphasis"/>
    <w:basedOn w:val="a0"/>
    <w:uiPriority w:val="20"/>
    <w:qFormat/>
    <w:rsid w:val="002C1E16"/>
    <w:rPr>
      <w:i/>
      <w:iCs/>
    </w:rPr>
  </w:style>
  <w:style w:type="character" w:customStyle="1" w:styleId="s1">
    <w:name w:val="s1"/>
    <w:basedOn w:val="a0"/>
    <w:rsid w:val="000E72B2"/>
  </w:style>
  <w:style w:type="character" w:customStyle="1" w:styleId="s0">
    <w:name w:val="s0"/>
    <w:rsid w:val="00BD7E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9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08831">
                                  <w:marLeft w:val="15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8" w:color="AAAAAA"/>
                                    <w:left w:val="single" w:sz="6" w:space="8" w:color="AAAAAA"/>
                                    <w:bottom w:val="single" w:sz="6" w:space="8" w:color="AAAAAA"/>
                                    <w:right w:val="single" w:sz="6" w:space="8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2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rtification.kz/press-center/articles/recomendacii-po-vyboru-shemy-sertifikaci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ofsert.ru/articles/6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fsert.ru/articles/52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1A88A-F560-4C94-BDA2-E999A38C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8652</Words>
  <Characters>49320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Есениязова Сабина Мараткызы</dc:creator>
  <cp:keywords/>
  <dc:description/>
  <cp:lastModifiedBy>Бекпосинова Айгерим Адилхановна</cp:lastModifiedBy>
  <cp:revision>20</cp:revision>
  <dcterms:created xsi:type="dcterms:W3CDTF">2019-06-05T05:59:00Z</dcterms:created>
  <dcterms:modified xsi:type="dcterms:W3CDTF">2020-12-02T10:59:00Z</dcterms:modified>
</cp:coreProperties>
</file>